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10" w:rsidRPr="008F2B10" w:rsidRDefault="008F2B10" w:rsidP="008F2B1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F2B10">
        <w:rPr>
          <w:rFonts w:ascii="標楷體" w:eastAsia="標楷體" w:hAnsi="標楷體" w:hint="eastAsia"/>
          <w:b/>
          <w:sz w:val="32"/>
          <w:szCs w:val="32"/>
        </w:rPr>
        <w:t>105學年度教育部北區師資培育大學辦理地方教育輔導工作</w:t>
      </w:r>
    </w:p>
    <w:p w:rsidR="008F2B10" w:rsidRPr="008F2B10" w:rsidRDefault="008F2B10" w:rsidP="008F2B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F2B10">
        <w:rPr>
          <w:rFonts w:ascii="標楷體" w:eastAsia="標楷體" w:hAnsi="標楷體" w:hint="eastAsia"/>
          <w:b/>
          <w:sz w:val="32"/>
          <w:szCs w:val="32"/>
        </w:rPr>
        <w:t>國立臺北大學師資培育中心教學簡報增能工作坊</w:t>
      </w:r>
    </w:p>
    <w:p w:rsidR="008F2B10" w:rsidRPr="008F2B10" w:rsidRDefault="008F2B10" w:rsidP="008F2B10">
      <w:pPr>
        <w:rPr>
          <w:rFonts w:ascii="標楷體" w:eastAsia="標楷體" w:hAnsi="標楷體"/>
        </w:rPr>
      </w:pP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工作坊日期：106年2月8日(三)及106年2月9日(四)。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工作坊地點：本校三峽校區(23741新北市三峽區大學路151號)圖資大樓資訊教室(暫定)。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工作坊講師：李俊儀 臺北大學師培中心主任。</w:t>
      </w:r>
    </w:p>
    <w:p w:rsidR="008F2B10" w:rsidRPr="008F2B10" w:rsidRDefault="008F2B10" w:rsidP="008F2B10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F2B10">
        <w:rPr>
          <w:rFonts w:ascii="標楷體" w:eastAsia="標楷體" w:hAnsi="標楷體" w:hint="eastAsia"/>
          <w:sz w:val="28"/>
          <w:szCs w:val="28"/>
        </w:rPr>
        <w:t>(擁有簡報相關之演講與研習1000小時以上的經驗)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工作坊議程：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0"/>
        <w:gridCol w:w="3998"/>
        <w:gridCol w:w="3998"/>
      </w:tblGrid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時間/日期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第一天(2/8)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第二天(2/9)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8134" w:type="dxa"/>
            <w:gridSpan w:val="2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教學簡報之內功心法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教學簡報實戰絕技起手式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134" w:type="dxa"/>
            <w:gridSpan w:val="2"/>
            <w:vAlign w:val="center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台灣簡報神器-AMA初體驗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簡報觸發式動畫絕招大解祕</w:t>
            </w:r>
          </w:p>
        </w:tc>
      </w:tr>
    </w:tbl>
    <w:p w:rsidR="008F2B10" w:rsidRPr="008F2B10" w:rsidRDefault="008F2B10" w:rsidP="008F2B10">
      <w:pPr>
        <w:rPr>
          <w:rFonts w:ascii="標楷體" w:eastAsia="標楷體" w:hAnsi="標楷體"/>
          <w:sz w:val="28"/>
          <w:szCs w:val="28"/>
        </w:rPr>
      </w:pPr>
    </w:p>
    <w:sectPr w:rsidR="008F2B10" w:rsidRPr="008F2B10" w:rsidSect="008F2B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F5" w:rsidRDefault="00375AF5" w:rsidP="008F2B10">
      <w:r>
        <w:separator/>
      </w:r>
    </w:p>
  </w:endnote>
  <w:endnote w:type="continuationSeparator" w:id="0">
    <w:p w:rsidR="00375AF5" w:rsidRDefault="00375AF5" w:rsidP="008F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F5" w:rsidRDefault="00375AF5" w:rsidP="008F2B10">
      <w:r>
        <w:separator/>
      </w:r>
    </w:p>
  </w:footnote>
  <w:footnote w:type="continuationSeparator" w:id="0">
    <w:p w:rsidR="00375AF5" w:rsidRDefault="00375AF5" w:rsidP="008F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52B"/>
    <w:multiLevelType w:val="hybridMultilevel"/>
    <w:tmpl w:val="96560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9E"/>
    <w:rsid w:val="001A530B"/>
    <w:rsid w:val="00242A9E"/>
    <w:rsid w:val="00375AF5"/>
    <w:rsid w:val="0053609B"/>
    <w:rsid w:val="00816C97"/>
    <w:rsid w:val="008F2B10"/>
    <w:rsid w:val="00BA77FE"/>
    <w:rsid w:val="00D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F190EB-8995-40C9-877D-89571844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B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B10"/>
    <w:rPr>
      <w:sz w:val="20"/>
      <w:szCs w:val="20"/>
    </w:rPr>
  </w:style>
  <w:style w:type="paragraph" w:styleId="a7">
    <w:name w:val="List Paragraph"/>
    <w:basedOn w:val="a"/>
    <w:uiPriority w:val="34"/>
    <w:qFormat/>
    <w:rsid w:val="008F2B10"/>
    <w:pPr>
      <w:ind w:leftChars="200" w:left="480"/>
    </w:pPr>
  </w:style>
  <w:style w:type="table" w:styleId="a8">
    <w:name w:val="Table Grid"/>
    <w:basedOn w:val="a1"/>
    <w:uiPriority w:val="59"/>
    <w:rsid w:val="008F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2016-12-30T05:16:00Z</dcterms:created>
  <dcterms:modified xsi:type="dcterms:W3CDTF">2016-12-30T05:16:00Z</dcterms:modified>
</cp:coreProperties>
</file>