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72984">
      <w:pPr>
        <w:spacing w:after="0" w:line="240" w:lineRule="auto"/>
        <w:jc w:val="center"/>
        <w:rPr>
          <w:rFonts w:ascii="標楷體" w:eastAsia="標楷體" w:hAnsi="標楷體" w:cs="標楷體" w:hint="eastAsia"/>
          <w:spacing w:val="4"/>
          <w:sz w:val="52"/>
          <w:szCs w:val="52"/>
          <w:lang w:eastAsia="zh-TW"/>
        </w:rPr>
      </w:pPr>
    </w:p>
    <w:p w:rsidR="00000000" w:rsidRDefault="00772984">
      <w:pPr>
        <w:spacing w:after="0" w:line="240" w:lineRule="auto"/>
        <w:jc w:val="center"/>
        <w:rPr>
          <w:rFonts w:ascii="標楷體" w:eastAsia="標楷體" w:hAnsi="標楷體" w:cs="標楷體" w:hint="eastAsia"/>
          <w:spacing w:val="4"/>
          <w:sz w:val="52"/>
          <w:szCs w:val="52"/>
          <w:lang w:eastAsia="zh-TW"/>
        </w:rPr>
      </w:pPr>
    </w:p>
    <w:p w:rsidR="00000000" w:rsidRDefault="00772984">
      <w:pPr>
        <w:spacing w:after="0" w:line="240" w:lineRule="auto"/>
        <w:jc w:val="center"/>
        <w:rPr>
          <w:rFonts w:ascii="標楷體" w:eastAsia="標楷體" w:hAnsi="標楷體" w:cs="標楷體" w:hint="eastAsia"/>
          <w:spacing w:val="4"/>
          <w:sz w:val="52"/>
          <w:szCs w:val="52"/>
          <w:lang w:eastAsia="zh-TW"/>
        </w:rPr>
      </w:pPr>
    </w:p>
    <w:p w:rsidR="00000000" w:rsidRDefault="00772984">
      <w:pPr>
        <w:spacing w:after="0" w:line="240" w:lineRule="auto"/>
        <w:jc w:val="center"/>
        <w:rPr>
          <w:rFonts w:ascii="標楷體" w:eastAsia="標楷體" w:hAnsi="標楷體"/>
          <w:spacing w:val="4"/>
          <w:sz w:val="52"/>
          <w:szCs w:val="52"/>
          <w:lang w:eastAsia="zh-TW"/>
        </w:rPr>
      </w:pPr>
      <w:r>
        <w:rPr>
          <w:rFonts w:ascii="標楷體" w:eastAsia="標楷體" w:hAnsi="標楷體" w:cs="標楷體" w:hint="eastAsia"/>
          <w:spacing w:val="4"/>
          <w:sz w:val="52"/>
          <w:szCs w:val="52"/>
          <w:lang w:eastAsia="zh-TW"/>
        </w:rPr>
        <w:t>2016</w:t>
      </w:r>
      <w:r>
        <w:rPr>
          <w:rFonts w:ascii="標楷體" w:eastAsia="標楷體" w:hAnsi="標楷體" w:cs="標楷體" w:hint="eastAsia"/>
          <w:spacing w:val="4"/>
          <w:sz w:val="52"/>
          <w:szCs w:val="52"/>
          <w:lang w:eastAsia="zh-TW"/>
        </w:rPr>
        <w:t>全國機器人划龍舟大賽競賽規則</w:t>
      </w:r>
    </w:p>
    <w:p w:rsidR="00000000" w:rsidRDefault="00772984">
      <w:pPr>
        <w:spacing w:after="0" w:line="240" w:lineRule="auto"/>
        <w:jc w:val="center"/>
        <w:rPr>
          <w:rFonts w:ascii="標楷體" w:eastAsia="標楷體" w:hAnsi="標楷體"/>
          <w:spacing w:val="4"/>
          <w:sz w:val="96"/>
          <w:szCs w:val="96"/>
          <w:lang w:eastAsia="zh-TW"/>
        </w:rPr>
      </w:pPr>
    </w:p>
    <w:p w:rsidR="00000000" w:rsidRDefault="00772984">
      <w:pPr>
        <w:spacing w:after="0" w:line="240" w:lineRule="auto"/>
        <w:jc w:val="center"/>
        <w:rPr>
          <w:rFonts w:ascii="標楷體" w:eastAsia="標楷體" w:hAnsi="標楷體"/>
          <w:spacing w:val="4"/>
          <w:sz w:val="48"/>
          <w:szCs w:val="48"/>
          <w:lang w:eastAsia="zh-TW"/>
        </w:rPr>
        <w:sectPr w:rsidR="00000000">
          <w:type w:val="continuous"/>
          <w:pgSz w:w="11920" w:h="16840"/>
          <w:pgMar w:top="480" w:right="600" w:bottom="280" w:left="1680" w:header="720" w:footer="720" w:gutter="0"/>
          <w:cols w:num="2" w:space="720" w:equalWidth="0">
            <w:col w:w="8808" w:space="2"/>
            <w:col w:w="830"/>
          </w:cols>
        </w:sectPr>
      </w:pPr>
      <w:r>
        <w:rPr>
          <w:rFonts w:ascii="標楷體" w:eastAsia="標楷體" w:hAnsi="標楷體"/>
          <w:spacing w:val="4"/>
          <w:sz w:val="48"/>
          <w:szCs w:val="48"/>
          <w:lang w:eastAsia="zh-TW"/>
        </w:rPr>
        <w:br w:type="column"/>
      </w:r>
    </w:p>
    <w:p w:rsidR="00000000" w:rsidRDefault="00772984">
      <w:pPr>
        <w:tabs>
          <w:tab w:val="left" w:pos="580"/>
        </w:tabs>
        <w:spacing w:after="0" w:line="347" w:lineRule="exact"/>
        <w:ind w:left="100" w:right="-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1"/>
          <w:position w:val="-1"/>
          <w:sz w:val="28"/>
          <w:szCs w:val="28"/>
          <w:lang w:eastAsia="zh-TW"/>
        </w:rPr>
        <w:lastRenderedPageBreak/>
        <w:t>A</w:t>
      </w:r>
      <w:r>
        <w:rPr>
          <w:rFonts w:ascii="標楷體" w:eastAsia="標楷體" w:hAnsi="標楷體" w:cs="標楷體"/>
          <w:b/>
          <w:bCs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b/>
          <w:bCs/>
          <w:position w:val="-1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position w:val="-1"/>
          <w:sz w:val="28"/>
          <w:szCs w:val="28"/>
          <w:lang w:eastAsia="zh-TW"/>
        </w:rPr>
        <w:t>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綱</w:t>
      </w:r>
    </w:p>
    <w:p w:rsidR="00000000" w:rsidRDefault="00772984">
      <w:pPr>
        <w:spacing w:before="20" w:after="0" w:line="26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000000" w:rsidRDefault="00772984">
      <w:pPr>
        <w:spacing w:after="0" w:line="240" w:lineRule="auto"/>
        <w:ind w:left="383" w:right="-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-1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定義</w:t>
      </w:r>
    </w:p>
    <w:p w:rsidR="00000000" w:rsidRDefault="00772984">
      <w:pPr>
        <w:spacing w:before="9" w:after="0" w:line="100" w:lineRule="exact"/>
        <w:rPr>
          <w:rFonts w:ascii="標楷體" w:eastAsia="標楷體" w:hAnsi="標楷體"/>
          <w:sz w:val="24"/>
          <w:szCs w:val="10"/>
          <w:lang w:eastAsia="zh-TW"/>
        </w:rPr>
      </w:pPr>
    </w:p>
    <w:p w:rsidR="00000000" w:rsidRDefault="00772984">
      <w:pPr>
        <w:spacing w:after="0" w:line="240" w:lineRule="auto"/>
        <w:ind w:leftChars="333" w:left="1468" w:hangingChars="300" w:hanging="735"/>
        <w:rPr>
          <w:rFonts w:ascii="標楷體" w:eastAsia="標楷體" w:hAnsi="標楷體" w:hint="eastAsia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A-1-1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本規則適用於『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2016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全國機器人划龍舟大賽』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之所有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相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關競賽項目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000000" w:rsidRDefault="00772984">
      <w:pPr>
        <w:spacing w:after="0" w:line="240" w:lineRule="auto"/>
        <w:ind w:leftChars="355" w:left="1418" w:rightChars="-9" w:right="-20" w:hangingChars="260" w:hanging="637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A-1-2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本競賽活動標榜三合一，結合華人傳統端午節划龍舟之活動，設計由機器人結合龍舟及划槳三合一，在水道進行機器人划龍舟競賽。</w:t>
      </w:r>
    </w:p>
    <w:p w:rsidR="00000000" w:rsidRDefault="00772984">
      <w:pPr>
        <w:spacing w:before="9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000000" w:rsidRDefault="00772984">
      <w:pPr>
        <w:spacing w:after="0" w:line="200" w:lineRule="exact"/>
        <w:rPr>
          <w:rFonts w:ascii="標楷體" w:eastAsia="標楷體" w:hAnsi="標楷體" w:hint="eastAsia"/>
          <w:sz w:val="20"/>
          <w:szCs w:val="20"/>
          <w:lang w:eastAsia="zh-TW"/>
        </w:rPr>
      </w:pPr>
    </w:p>
    <w:p w:rsidR="00000000" w:rsidRDefault="00772984">
      <w:pPr>
        <w:spacing w:after="0" w:line="240" w:lineRule="auto"/>
        <w:ind w:left="383" w:right="-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-2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適用對象</w:t>
      </w:r>
    </w:p>
    <w:p w:rsidR="00000000" w:rsidRDefault="00772984">
      <w:pPr>
        <w:spacing w:before="2" w:after="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000000" w:rsidRDefault="00772984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000000" w:rsidRDefault="00772984">
      <w:pPr>
        <w:spacing w:after="0" w:line="240" w:lineRule="auto"/>
        <w:ind w:leftChars="355" w:left="781" w:rightChars="-9" w:right="-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本規則適用於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參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與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2016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全國機器人划龍舟大賽』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所有相關競賽之參賽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者、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指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導老師及參賽隊伍之所有相關人員。</w:t>
      </w:r>
    </w:p>
    <w:p w:rsidR="00000000" w:rsidRDefault="00772984">
      <w:pPr>
        <w:spacing w:before="10" w:after="0" w:line="220" w:lineRule="exact"/>
        <w:rPr>
          <w:rFonts w:ascii="標楷體" w:eastAsia="標楷體" w:hAnsi="標楷體"/>
          <w:lang w:eastAsia="zh-TW"/>
        </w:rPr>
      </w:pPr>
    </w:p>
    <w:p w:rsidR="00000000" w:rsidRDefault="00772984">
      <w:pPr>
        <w:spacing w:after="0" w:line="240" w:lineRule="auto"/>
        <w:ind w:left="383" w:right="-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-3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執行方式</w:t>
      </w:r>
    </w:p>
    <w:p w:rsidR="00000000" w:rsidRDefault="00772984">
      <w:pPr>
        <w:spacing w:before="9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000000" w:rsidRDefault="00772984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000000" w:rsidRDefault="00772984">
      <w:pPr>
        <w:spacing w:after="0" w:line="240" w:lineRule="auto"/>
        <w:ind w:leftChars="355" w:left="1416" w:rightChars="-9" w:right="-20" w:hangingChars="267" w:hanging="635"/>
        <w:rPr>
          <w:rFonts w:ascii="標楷體" w:eastAsia="標楷體" w:hAnsi="標楷體"/>
          <w:spacing w:val="-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A-3-1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本規則於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2016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全國機器人划龍舟大賽』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所有相關競賽期間執行，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其間上述適用對象須發揮競賽精神，並遵守本規則。</w:t>
      </w:r>
    </w:p>
    <w:p w:rsidR="00000000" w:rsidRDefault="00772984">
      <w:pPr>
        <w:spacing w:after="0" w:line="240" w:lineRule="auto"/>
        <w:ind w:leftChars="355" w:left="1416" w:rightChars="-9" w:right="-20" w:hangingChars="267" w:hanging="635"/>
        <w:rPr>
          <w:rFonts w:ascii="標楷體" w:eastAsia="標楷體" w:hAnsi="標楷體"/>
          <w:spacing w:val="-2"/>
          <w:sz w:val="24"/>
          <w:szCs w:val="24"/>
          <w:lang w:eastAsia="zh-TW"/>
        </w:rPr>
      </w:pPr>
    </w:p>
    <w:p w:rsidR="00000000" w:rsidRDefault="00772984">
      <w:pPr>
        <w:spacing w:after="0" w:line="240" w:lineRule="auto"/>
        <w:ind w:leftChars="355" w:left="1416" w:rightChars="-9" w:right="-20" w:hangingChars="267" w:hanging="635"/>
        <w:rPr>
          <w:rFonts w:ascii="標楷體" w:eastAsia="標楷體" w:hAnsi="標楷體"/>
          <w:spacing w:val="-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A-3-2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適用對象須於競賽前詳細閱讀本規則，為維護競賽公平、公正之精神，如有違反競賽精神及規則者，將依條例取消競賽資格與成績。</w:t>
      </w:r>
    </w:p>
    <w:p w:rsidR="00000000" w:rsidRDefault="00772984">
      <w:pPr>
        <w:spacing w:after="0" w:line="240" w:lineRule="auto"/>
        <w:ind w:leftChars="355" w:left="1416" w:rightChars="-9" w:right="-20" w:hangingChars="267" w:hanging="635"/>
        <w:rPr>
          <w:rFonts w:ascii="標楷體" w:eastAsia="標楷體" w:hAnsi="標楷體"/>
          <w:spacing w:val="-2"/>
          <w:sz w:val="24"/>
          <w:szCs w:val="24"/>
          <w:lang w:eastAsia="zh-TW"/>
        </w:rPr>
      </w:pPr>
    </w:p>
    <w:p w:rsidR="00000000" w:rsidRDefault="00772984">
      <w:pPr>
        <w:spacing w:after="0" w:line="240" w:lineRule="auto"/>
        <w:ind w:leftChars="355" w:left="1416" w:rightChars="-9" w:right="-20" w:hangingChars="267" w:hanging="635"/>
        <w:rPr>
          <w:rFonts w:ascii="標楷體" w:eastAsia="標楷體" w:hAnsi="標楷體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A-3-3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本規則執行期間，適用對象對於各細則或競賽結果有異議者，須尋『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H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申訴辦法』提出申訴，規則執行單位將召開評審委員會處理，若違反申訴辦法之異議，執行單位可不予受理，且其衍生之成本全由提出異議者負擔，本規則未盡事宜，由評審委員會決議後於競賽時宣布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。</w:t>
      </w:r>
    </w:p>
    <w:p w:rsidR="00000000" w:rsidRDefault="00772984">
      <w:pPr>
        <w:spacing w:after="0" w:line="240" w:lineRule="auto"/>
        <w:ind w:leftChars="355" w:left="781" w:rightChars="-9" w:right="-20"/>
        <w:rPr>
          <w:rFonts w:ascii="標楷體" w:eastAsia="標楷體" w:hAnsi="標楷體"/>
          <w:spacing w:val="-2"/>
          <w:sz w:val="24"/>
          <w:szCs w:val="24"/>
          <w:lang w:eastAsia="zh-TW"/>
        </w:rPr>
      </w:pPr>
    </w:p>
    <w:p w:rsidR="00000000" w:rsidRDefault="00772984">
      <w:pPr>
        <w:tabs>
          <w:tab w:val="left" w:pos="580"/>
        </w:tabs>
        <w:spacing w:after="0" w:line="347" w:lineRule="exact"/>
        <w:ind w:left="100" w:right="-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2"/>
          <w:position w:val="-1"/>
          <w:sz w:val="28"/>
          <w:szCs w:val="28"/>
          <w:lang w:eastAsia="zh-TW"/>
        </w:rPr>
        <w:t>B</w:t>
      </w:r>
      <w:r>
        <w:rPr>
          <w:rFonts w:ascii="標楷體" w:eastAsia="標楷體" w:hAnsi="標楷體" w:cs="標楷體"/>
          <w:b/>
          <w:bCs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b/>
          <w:bCs/>
          <w:position w:val="-1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position w:val="-1"/>
          <w:sz w:val="28"/>
          <w:szCs w:val="28"/>
          <w:lang w:eastAsia="zh-TW"/>
        </w:rPr>
        <w:t>報名、報到規定</w:t>
      </w:r>
    </w:p>
    <w:p w:rsidR="00000000" w:rsidRDefault="00772984">
      <w:pPr>
        <w:spacing w:before="8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000000" w:rsidRDefault="00772984">
      <w:pPr>
        <w:spacing w:after="0" w:line="240" w:lineRule="auto"/>
        <w:ind w:leftChars="355" w:left="781" w:rightChars="-9" w:right="-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有意參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與</w:t>
      </w:r>
      <w:r>
        <w:rPr>
          <w:rFonts w:ascii="標楷體" w:eastAsia="標楷體" w:hAnsi="標楷體" w:cs="標楷體" w:hint="eastAsia"/>
          <w:color w:val="000000"/>
          <w:sz w:val="24"/>
          <w:szCs w:val="56"/>
          <w:lang w:eastAsia="zh-TW"/>
        </w:rPr>
        <w:t>競賽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之隊伍，須依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下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述說明完成報名與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報到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</w:p>
    <w:p w:rsidR="00000000" w:rsidRDefault="00772984">
      <w:pPr>
        <w:spacing w:before="13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00000" w:rsidRDefault="00772984">
      <w:pPr>
        <w:spacing w:after="0" w:line="240" w:lineRule="auto"/>
        <w:ind w:left="383" w:right="-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-1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報名</w:t>
      </w:r>
    </w:p>
    <w:p w:rsidR="00000000" w:rsidRDefault="00772984">
      <w:pPr>
        <w:spacing w:before="9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000000" w:rsidRDefault="00772984">
      <w:pPr>
        <w:spacing w:after="0" w:line="200" w:lineRule="exac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 xml:space="preserve">  </w:t>
      </w:r>
    </w:p>
    <w:p w:rsidR="00000000" w:rsidRDefault="00772984">
      <w:pPr>
        <w:spacing w:before="14" w:after="0" w:line="220" w:lineRule="exact"/>
        <w:ind w:firstLineChars="200" w:firstLine="440"/>
        <w:rPr>
          <w:rFonts w:ascii="標楷體" w:eastAsia="標楷體" w:hAnsi="標楷體"/>
          <w:lang w:eastAsia="zh-TW"/>
        </w:rPr>
      </w:pPr>
    </w:p>
    <w:tbl>
      <w:tblPr>
        <w:tblW w:w="0" w:type="auto"/>
        <w:tblInd w:w="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6"/>
        <w:gridCol w:w="4111"/>
        <w:gridCol w:w="4090"/>
      </w:tblGrid>
      <w:tr w:rsidR="00000000">
        <w:trPr>
          <w:trHeight w:hRule="exact" w:val="77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00000" w:rsidRDefault="00772984">
            <w:pPr>
              <w:spacing w:before="9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000000" w:rsidRDefault="00772984">
            <w:pPr>
              <w:spacing w:after="0" w:line="240" w:lineRule="auto"/>
              <w:ind w:left="102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00000" w:rsidRDefault="00772984">
            <w:pPr>
              <w:spacing w:before="9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000000" w:rsidRDefault="00772984">
            <w:pPr>
              <w:spacing w:after="0" w:line="240" w:lineRule="auto"/>
              <w:ind w:left="100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說明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00000" w:rsidRDefault="00772984">
            <w:pPr>
              <w:spacing w:before="9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000000" w:rsidRDefault="00772984">
            <w:pPr>
              <w:spacing w:after="0" w:line="240" w:lineRule="auto"/>
              <w:ind w:left="102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備註</w:t>
            </w:r>
          </w:p>
        </w:tc>
      </w:tr>
      <w:tr w:rsidR="00000000">
        <w:trPr>
          <w:trHeight w:hRule="exact" w:val="107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2984">
            <w:pPr>
              <w:spacing w:after="0" w:line="240" w:lineRule="auto"/>
              <w:ind w:left="102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少年組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2984">
            <w:pPr>
              <w:spacing w:after="0" w:line="240" w:lineRule="auto"/>
              <w:ind w:leftChars="30" w:left="66" w:right="-20"/>
              <w:rPr>
                <w:rFonts w:ascii="標楷體" w:eastAsia="標楷體" w:hAnsi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競賽期間為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7-12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歲小學在學學生。</w:t>
            </w:r>
          </w:p>
          <w:p w:rsidR="00000000" w:rsidRDefault="00772984">
            <w:pPr>
              <w:spacing w:after="0" w:line="240" w:lineRule="auto"/>
              <w:ind w:leftChars="30" w:left="66" w:right="-20"/>
              <w:rPr>
                <w:rFonts w:ascii="標楷體" w:eastAsia="標楷體" w:hAnsi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每隊隊員至多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 xml:space="preserve"> 6 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人，至少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 xml:space="preserve"> 4 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人。</w:t>
            </w:r>
          </w:p>
          <w:p w:rsidR="00000000" w:rsidRDefault="00772984">
            <w:pPr>
              <w:spacing w:after="0" w:line="240" w:lineRule="auto"/>
              <w:ind w:leftChars="30" w:left="66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每隊至多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 xml:space="preserve"> 2 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名指導老師。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2984">
            <w:pPr>
              <w:spacing w:after="0" w:line="240" w:lineRule="auto"/>
              <w:ind w:leftChars="75" w:left="165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請務必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攜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帶在學證明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附照片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000000">
        <w:trPr>
          <w:trHeight w:hRule="exact" w:val="113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2984">
            <w:pPr>
              <w:spacing w:after="0" w:line="240" w:lineRule="auto"/>
              <w:ind w:left="102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青年組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2984">
            <w:pPr>
              <w:spacing w:after="0" w:line="240" w:lineRule="auto"/>
              <w:ind w:leftChars="30" w:left="66" w:right="-20"/>
              <w:rPr>
                <w:rFonts w:ascii="標楷體" w:eastAsia="標楷體" w:hAnsi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競賽期間為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13-18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歲在學學生。</w:t>
            </w:r>
          </w:p>
          <w:p w:rsidR="00000000" w:rsidRDefault="00772984">
            <w:pPr>
              <w:spacing w:after="0" w:line="240" w:lineRule="auto"/>
              <w:ind w:leftChars="30" w:left="66" w:right="-20"/>
              <w:rPr>
                <w:rFonts w:ascii="標楷體" w:eastAsia="標楷體" w:hAnsi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每隊隊員至多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 xml:space="preserve"> 4 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人至少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 xml:space="preserve"> 2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人。</w:t>
            </w:r>
          </w:p>
          <w:p w:rsidR="00000000" w:rsidRDefault="00772984">
            <w:pPr>
              <w:spacing w:after="0" w:line="240" w:lineRule="auto"/>
              <w:ind w:leftChars="30" w:left="66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每隊至多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 xml:space="preserve"> 2 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名指導老師。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2984">
            <w:pPr>
              <w:spacing w:after="0" w:line="240" w:lineRule="auto"/>
              <w:ind w:leftChars="75" w:left="165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請務必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攜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帶在學證明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附照片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000000">
        <w:trPr>
          <w:trHeight w:hRule="exact" w:val="775"/>
        </w:trPr>
        <w:tc>
          <w:tcPr>
            <w:tcW w:w="9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2984">
            <w:pPr>
              <w:spacing w:before="9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000000" w:rsidRDefault="00772984">
            <w:pPr>
              <w:spacing w:after="0" w:line="240" w:lineRule="auto"/>
              <w:ind w:left="102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註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少年組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與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青年組不得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跨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組參賽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，如未攜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帶在學證明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依大會所附格式造冊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律取消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賽資格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</w:tbl>
    <w:p w:rsidR="00000000" w:rsidRDefault="00772984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000000" w:rsidRDefault="00772984">
      <w:pPr>
        <w:snapToGrid w:val="0"/>
        <w:spacing w:beforeLines="50" w:afterLines="50" w:line="500" w:lineRule="exact"/>
        <w:ind w:left="1340"/>
        <w:jc w:val="both"/>
        <w:rPr>
          <w:rFonts w:ascii="標楷體" w:eastAsia="標楷體" w:hAnsi="標楷體" w:cs="標楷體" w:hint="eastAsia"/>
          <w:spacing w:val="5"/>
          <w:sz w:val="32"/>
          <w:szCs w:val="32"/>
          <w:lang w:eastAsia="zh-TW"/>
        </w:rPr>
      </w:pPr>
    </w:p>
    <w:p w:rsidR="00000000" w:rsidRDefault="00772984">
      <w:pPr>
        <w:snapToGrid w:val="0"/>
        <w:spacing w:beforeLines="50" w:afterLines="50" w:line="500" w:lineRule="exact"/>
        <w:ind w:left="1340"/>
        <w:jc w:val="both"/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</w:pPr>
    </w:p>
    <w:p w:rsidR="00000000" w:rsidRDefault="00772984">
      <w:pPr>
        <w:ind w:firstLineChars="200" w:firstLine="486"/>
        <w:rPr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報到程序：</w:t>
      </w:r>
    </w:p>
    <w:p w:rsidR="00000000" w:rsidRDefault="00772984">
      <w:pPr>
        <w:pStyle w:val="ListParagraph"/>
        <w:ind w:leftChars="0" w:left="0"/>
        <w:rPr>
          <w:rFonts w:ascii="標楷體" w:eastAsia="標楷體" w:hAnsi="標楷體"/>
        </w:rPr>
      </w:pPr>
      <w:r>
        <w:rPr>
          <w:rFonts w:hint="eastAsia"/>
        </w:rPr>
        <w:t xml:space="preserve">             </w:t>
      </w: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2-1</w:t>
      </w:r>
      <w:r>
        <w:rPr>
          <w:rFonts w:ascii="標楷體" w:eastAsia="標楷體" w:hAnsi="標楷體" w:hint="eastAsia"/>
        </w:rPr>
        <w:t>報到</w:t>
      </w:r>
    </w:p>
    <w:p w:rsidR="00000000" w:rsidRDefault="00772984">
      <w:pPr>
        <w:pStyle w:val="ListParagraph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pacing w:val="3"/>
          <w:szCs w:val="24"/>
        </w:rPr>
        <w:t xml:space="preserve">      </w:t>
      </w: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2-2</w:t>
      </w:r>
      <w:r>
        <w:rPr>
          <w:rFonts w:ascii="標楷體" w:eastAsia="標楷體" w:hAnsi="標楷體" w:hint="eastAsia"/>
        </w:rPr>
        <w:t>組合整理龍舟</w:t>
      </w:r>
    </w:p>
    <w:p w:rsidR="00000000" w:rsidRDefault="00772984">
      <w:pPr>
        <w:pStyle w:val="ListParagraph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pacing w:val="3"/>
          <w:szCs w:val="24"/>
        </w:rPr>
        <w:t xml:space="preserve">      </w:t>
      </w: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2-3</w:t>
      </w:r>
      <w:r>
        <w:rPr>
          <w:rFonts w:ascii="標楷體" w:eastAsia="標楷體" w:hAnsi="標楷體" w:hint="eastAsia"/>
        </w:rPr>
        <w:t>檢錄</w:t>
      </w:r>
    </w:p>
    <w:p w:rsidR="00000000" w:rsidRDefault="00772984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pacing w:val="3"/>
          <w:szCs w:val="24"/>
        </w:rPr>
        <w:t xml:space="preserve">   </w:t>
      </w: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2-3-1</w:t>
      </w:r>
      <w:r>
        <w:rPr>
          <w:rFonts w:ascii="標楷體" w:eastAsia="標楷體" w:hAnsi="標楷體" w:hint="eastAsia"/>
        </w:rPr>
        <w:t>身分驗證</w:t>
      </w:r>
    </w:p>
    <w:p w:rsidR="00000000" w:rsidRDefault="00772984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pacing w:val="3"/>
          <w:szCs w:val="24"/>
        </w:rPr>
        <w:t xml:space="preserve">   </w:t>
      </w: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2-3-2</w:t>
      </w:r>
      <w:r>
        <w:rPr>
          <w:rFonts w:ascii="標楷體" w:eastAsia="標楷體" w:hAnsi="標楷體" w:hint="eastAsia"/>
        </w:rPr>
        <w:t>檢驗船身尺寸</w:t>
      </w:r>
    </w:p>
    <w:p w:rsidR="00000000" w:rsidRDefault="00772984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pacing w:val="3"/>
          <w:szCs w:val="24"/>
        </w:rPr>
        <w:t xml:space="preserve">   </w:t>
      </w: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2-3</w:t>
      </w:r>
      <w:r>
        <w:rPr>
          <w:rFonts w:ascii="標楷體" w:eastAsia="標楷體" w:hAnsi="標楷體" w:hint="eastAsia"/>
        </w:rPr>
        <w:t>檢驗機械</w:t>
      </w:r>
    </w:p>
    <w:p w:rsidR="00000000" w:rsidRDefault="00772984">
      <w:pPr>
        <w:pStyle w:val="ListParagraph"/>
        <w:ind w:leftChars="0" w:left="0"/>
        <w:rPr>
          <w:rFonts w:ascii="標楷體" w:eastAsia="標楷體" w:hAnsi="標楷體" w:cs="標楷體" w:hint="eastAsia"/>
          <w:spacing w:val="3"/>
          <w:szCs w:val="24"/>
        </w:rPr>
      </w:pPr>
      <w:r>
        <w:rPr>
          <w:rFonts w:ascii="標楷體" w:eastAsia="標楷體" w:hAnsi="標楷體" w:cs="標楷體" w:hint="eastAsia"/>
          <w:spacing w:val="3"/>
          <w:szCs w:val="24"/>
        </w:rPr>
        <w:t xml:space="preserve">      </w:t>
      </w:r>
      <w:r>
        <w:rPr>
          <w:rFonts w:ascii="標楷體" w:eastAsia="標楷體" w:hAnsi="標楷體" w:cs="標楷體"/>
          <w:spacing w:val="3"/>
          <w:szCs w:val="24"/>
        </w:rPr>
        <w:t>B-</w:t>
      </w:r>
      <w:r>
        <w:rPr>
          <w:rFonts w:ascii="標楷體" w:eastAsia="標楷體" w:hAnsi="標楷體" w:cs="標楷體" w:hint="eastAsia"/>
          <w:spacing w:val="3"/>
          <w:szCs w:val="24"/>
        </w:rPr>
        <w:t>2-3-1</w:t>
      </w:r>
      <w:r>
        <w:rPr>
          <w:rFonts w:ascii="標楷體" w:eastAsia="標楷體" w:hAnsi="標楷體" w:cs="標楷體" w:hint="eastAsia"/>
          <w:spacing w:val="3"/>
          <w:szCs w:val="24"/>
        </w:rPr>
        <w:t>進場置放龍舟</w:t>
      </w:r>
    </w:p>
    <w:p w:rsidR="00000000" w:rsidRDefault="00772984">
      <w:pPr>
        <w:pStyle w:val="ListParagraph"/>
        <w:ind w:leftChars="0" w:left="0" w:firstLineChars="300" w:firstLine="729"/>
        <w:rPr>
          <w:rFonts w:ascii="標楷體" w:eastAsia="標楷體" w:hAnsi="標楷體" w:cs="標楷體" w:hint="eastAsia"/>
          <w:spacing w:val="3"/>
          <w:szCs w:val="24"/>
        </w:rPr>
      </w:pPr>
      <w:r>
        <w:rPr>
          <w:rFonts w:ascii="標楷體" w:eastAsia="標楷體" w:hAnsi="標楷體" w:cs="標楷體"/>
          <w:spacing w:val="3"/>
          <w:szCs w:val="24"/>
        </w:rPr>
        <w:t>B-</w:t>
      </w:r>
      <w:r>
        <w:rPr>
          <w:rFonts w:ascii="標楷體" w:eastAsia="標楷體" w:hAnsi="標楷體" w:cs="標楷體" w:hint="eastAsia"/>
          <w:spacing w:val="3"/>
          <w:szCs w:val="24"/>
        </w:rPr>
        <w:t>2-4</w:t>
      </w:r>
      <w:r>
        <w:rPr>
          <w:rFonts w:ascii="標楷體" w:eastAsia="標楷體" w:hAnsi="標楷體" w:cs="標楷體" w:hint="eastAsia"/>
          <w:spacing w:val="3"/>
          <w:szCs w:val="24"/>
        </w:rPr>
        <w:t>隊員離場至選手席休息</w:t>
      </w:r>
    </w:p>
    <w:p w:rsidR="00000000" w:rsidRDefault="00772984">
      <w:pPr>
        <w:pStyle w:val="ListParagraph"/>
        <w:ind w:leftChars="0" w:left="0" w:firstLineChars="300" w:firstLine="729"/>
        <w:rPr>
          <w:rFonts w:ascii="標楷體" w:eastAsia="標楷體" w:hAnsi="標楷體" w:cs="標楷體"/>
          <w:spacing w:val="3"/>
          <w:szCs w:val="24"/>
        </w:rPr>
      </w:pPr>
    </w:p>
    <w:p w:rsidR="00000000" w:rsidRDefault="00772984">
      <w:pPr>
        <w:ind w:firstLineChars="200" w:firstLine="48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3.</w:t>
      </w:r>
      <w:r>
        <w:rPr>
          <w:rFonts w:ascii="標楷體" w:eastAsia="標楷體" w:hAnsi="標楷體" w:hint="eastAsia"/>
          <w:lang w:eastAsia="zh-TW"/>
        </w:rPr>
        <w:t>比賽程序：</w:t>
      </w:r>
    </w:p>
    <w:p w:rsidR="00000000" w:rsidRDefault="00772984">
      <w:pPr>
        <w:pStyle w:val="ListParagraph"/>
        <w:ind w:leftChars="0" w:left="0" w:firstLineChars="300" w:firstLine="729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3-1</w:t>
      </w:r>
      <w:r>
        <w:rPr>
          <w:rFonts w:ascii="標楷體" w:eastAsia="標楷體" w:hAnsi="標楷體" w:hint="eastAsia"/>
        </w:rPr>
        <w:t>聽廣播至點名處點名</w:t>
      </w:r>
    </w:p>
    <w:p w:rsidR="00000000" w:rsidRDefault="00772984">
      <w:pPr>
        <w:pStyle w:val="ListParagraph"/>
        <w:ind w:leftChars="0" w:left="0" w:firstLineChars="300" w:firstLine="729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3-2</w:t>
      </w:r>
      <w:r>
        <w:rPr>
          <w:rFonts w:ascii="標楷體" w:eastAsia="標楷體" w:hAnsi="標楷體" w:hint="eastAsia"/>
        </w:rPr>
        <w:t>入場取龍舟</w:t>
      </w:r>
    </w:p>
    <w:p w:rsidR="00000000" w:rsidRDefault="00772984">
      <w:pPr>
        <w:pStyle w:val="ListParagraph"/>
        <w:ind w:leftChars="0" w:left="0" w:firstLineChars="300" w:firstLine="729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3-3</w:t>
      </w:r>
      <w:r>
        <w:rPr>
          <w:rFonts w:ascii="標楷體" w:eastAsia="標楷體" w:hAnsi="標楷體" w:hint="eastAsia"/>
        </w:rPr>
        <w:t>進入準備區</w:t>
      </w:r>
    </w:p>
    <w:p w:rsidR="00000000" w:rsidRDefault="00772984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整修、測試</w:t>
      </w:r>
    </w:p>
    <w:p w:rsidR="00000000" w:rsidRDefault="00772984">
      <w:pPr>
        <w:pStyle w:val="ListParagraph"/>
        <w:ind w:leftChars="0" w:left="0" w:firstLineChars="300" w:firstLine="729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3-4</w:t>
      </w:r>
      <w:r>
        <w:rPr>
          <w:rFonts w:ascii="標楷體" w:eastAsia="標楷體" w:hAnsi="標楷體" w:hint="eastAsia"/>
        </w:rPr>
        <w:t>進入造型評分區</w:t>
      </w:r>
    </w:p>
    <w:p w:rsidR="00000000" w:rsidRDefault="00772984">
      <w:pPr>
        <w:pStyle w:val="ListParagraph"/>
        <w:ind w:leftChars="0" w:left="0" w:firstLineChars="300" w:firstLine="729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3-5</w:t>
      </w:r>
      <w:r>
        <w:rPr>
          <w:rFonts w:ascii="標楷體" w:eastAsia="標楷體" w:hAnsi="標楷體" w:hint="eastAsia"/>
        </w:rPr>
        <w:t>進入競速比賽區</w:t>
      </w:r>
    </w:p>
    <w:p w:rsidR="00000000" w:rsidRDefault="00772984">
      <w:pPr>
        <w:pStyle w:val="ListParagraph"/>
        <w:ind w:leftChars="0" w:left="0" w:firstLineChars="300" w:firstLine="729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3-6</w:t>
      </w:r>
      <w:r>
        <w:rPr>
          <w:rFonts w:ascii="標楷體" w:eastAsia="標楷體" w:hAnsi="標楷體" w:hint="eastAsia"/>
        </w:rPr>
        <w:t>比賽</w:t>
      </w:r>
    </w:p>
    <w:p w:rsidR="00000000" w:rsidRDefault="00772984">
      <w:pPr>
        <w:pStyle w:val="ListParagraph"/>
        <w:ind w:leftChars="0" w:left="0" w:firstLineChars="300" w:firstLine="729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3-7</w:t>
      </w:r>
      <w:r>
        <w:rPr>
          <w:rFonts w:ascii="標楷體" w:eastAsia="標楷體" w:hAnsi="標楷體" w:hint="eastAsia"/>
        </w:rPr>
        <w:t>賽畢置放龍舟</w:t>
      </w:r>
    </w:p>
    <w:p w:rsidR="00000000" w:rsidRDefault="00772984">
      <w:pPr>
        <w:pStyle w:val="ListParagraph"/>
        <w:ind w:leftChars="0" w:left="0" w:firstLineChars="300" w:firstLine="729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pacing w:val="3"/>
          <w:szCs w:val="24"/>
        </w:rPr>
        <w:t>B</w:t>
      </w:r>
      <w:r>
        <w:rPr>
          <w:rFonts w:ascii="標楷體" w:eastAsia="標楷體" w:hAnsi="標楷體" w:cs="標楷體"/>
          <w:spacing w:val="2"/>
          <w:szCs w:val="24"/>
        </w:rPr>
        <w:t>-</w:t>
      </w:r>
      <w:r>
        <w:rPr>
          <w:rFonts w:ascii="標楷體" w:eastAsia="標楷體" w:hAnsi="標楷體" w:cs="標楷體" w:hint="eastAsia"/>
          <w:spacing w:val="2"/>
          <w:szCs w:val="24"/>
        </w:rPr>
        <w:t>3-8</w:t>
      </w:r>
      <w:r>
        <w:rPr>
          <w:rFonts w:ascii="標楷體" w:eastAsia="標楷體" w:hAnsi="標楷體" w:hint="eastAsia"/>
        </w:rPr>
        <w:t>離場至選手席休息</w:t>
      </w:r>
      <w:bookmarkStart w:id="0" w:name="_GoBack"/>
      <w:bookmarkEnd w:id="0"/>
    </w:p>
    <w:p w:rsidR="00000000" w:rsidRDefault="00772984">
      <w:pPr>
        <w:snapToGrid w:val="0"/>
        <w:spacing w:beforeLines="50" w:afterLines="50" w:line="500" w:lineRule="exact"/>
        <w:ind w:left="1340"/>
        <w:jc w:val="both"/>
        <w:rPr>
          <w:rFonts w:ascii="標楷體" w:eastAsia="標楷體" w:hAnsi="標楷體" w:cs="標楷體" w:hint="eastAsia"/>
          <w:spacing w:val="5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5"/>
          <w:sz w:val="32"/>
          <w:szCs w:val="32"/>
          <w:lang w:eastAsia="zh-TW"/>
        </w:rPr>
        <w:t xml:space="preserve"> </w:t>
      </w:r>
    </w:p>
    <w:p w:rsidR="00000000" w:rsidRDefault="00772984">
      <w:pPr>
        <w:snapToGrid w:val="0"/>
        <w:spacing w:beforeLines="50" w:afterLines="50" w:line="500" w:lineRule="exact"/>
        <w:ind w:left="1340"/>
        <w:jc w:val="both"/>
        <w:rPr>
          <w:rFonts w:ascii="標楷體" w:eastAsia="標楷體" w:hAnsi="標楷體"/>
          <w:spacing w:val="-10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5"/>
          <w:sz w:val="32"/>
          <w:szCs w:val="32"/>
          <w:lang w:eastAsia="zh-TW"/>
        </w:rPr>
        <w:t>競賽項目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:</w:t>
      </w:r>
    </w:p>
    <w:tbl>
      <w:tblPr>
        <w:tblW w:w="6519" w:type="dxa"/>
        <w:tblInd w:w="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9"/>
        <w:gridCol w:w="3135"/>
        <w:gridCol w:w="1655"/>
      </w:tblGrid>
      <w:tr w:rsidR="00000000">
        <w:trPr>
          <w:trHeight w:val="876"/>
        </w:trPr>
        <w:tc>
          <w:tcPr>
            <w:tcW w:w="1729" w:type="dxa"/>
            <w:shd w:val="clear" w:color="auto" w:fill="BFBFBF"/>
            <w:vAlign w:val="center"/>
          </w:tcPr>
          <w:p w:rsidR="00000000" w:rsidRDefault="00772984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組別</w:t>
            </w:r>
          </w:p>
        </w:tc>
        <w:tc>
          <w:tcPr>
            <w:tcW w:w="3135" w:type="dxa"/>
            <w:shd w:val="clear" w:color="auto" w:fill="BFBFBF"/>
            <w:vAlign w:val="center"/>
          </w:tcPr>
          <w:p w:rsidR="00000000" w:rsidRDefault="00772984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競賽項目</w:t>
            </w:r>
          </w:p>
        </w:tc>
        <w:tc>
          <w:tcPr>
            <w:tcW w:w="1655" w:type="dxa"/>
            <w:shd w:val="clear" w:color="auto" w:fill="BFBFBF"/>
            <w:vAlign w:val="center"/>
          </w:tcPr>
          <w:p w:rsidR="00000000" w:rsidRDefault="00772984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對象</w:t>
            </w:r>
          </w:p>
        </w:tc>
      </w:tr>
      <w:tr w:rsidR="00000000">
        <w:trPr>
          <w:trHeight w:val="861"/>
        </w:trPr>
        <w:tc>
          <w:tcPr>
            <w:tcW w:w="1729" w:type="dxa"/>
            <w:vAlign w:val="center"/>
          </w:tcPr>
          <w:p w:rsidR="00000000" w:rsidRDefault="00772984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少年組</w:t>
            </w:r>
          </w:p>
        </w:tc>
        <w:tc>
          <w:tcPr>
            <w:tcW w:w="3135" w:type="dxa"/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計時競速賽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造型創意賽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:rsidR="00000000" w:rsidRDefault="00772984">
            <w:pPr>
              <w:widowControl/>
              <w:spacing w:after="0" w:line="24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TW"/>
              </w:rPr>
              <w:t>國小</w:t>
            </w:r>
          </w:p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00000">
        <w:trPr>
          <w:trHeight w:val="1042"/>
        </w:trPr>
        <w:tc>
          <w:tcPr>
            <w:tcW w:w="1729" w:type="dxa"/>
            <w:vAlign w:val="center"/>
          </w:tcPr>
          <w:p w:rsidR="00000000" w:rsidRDefault="00772984">
            <w:pPr>
              <w:snapToGrid w:val="0"/>
              <w:spacing w:line="500" w:lineRule="exact"/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青年組</w:t>
            </w:r>
          </w:p>
        </w:tc>
        <w:tc>
          <w:tcPr>
            <w:tcW w:w="3135" w:type="dxa"/>
            <w:vAlign w:val="center"/>
          </w:tcPr>
          <w:p w:rsidR="00000000" w:rsidRDefault="00772984">
            <w:pPr>
              <w:pStyle w:val="Default"/>
              <w:spacing w:line="360" w:lineRule="atLeast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計時競速賽</w:t>
            </w:r>
          </w:p>
          <w:p w:rsidR="00000000" w:rsidRDefault="00772984">
            <w:pPr>
              <w:pStyle w:val="Default"/>
              <w:spacing w:line="36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造型創意賽</w:t>
            </w:r>
          </w:p>
        </w:tc>
        <w:tc>
          <w:tcPr>
            <w:tcW w:w="1655" w:type="dxa"/>
            <w:vAlign w:val="center"/>
          </w:tcPr>
          <w:p w:rsidR="00000000" w:rsidRDefault="00772984">
            <w:pPr>
              <w:pStyle w:val="Default"/>
              <w:spacing w:line="36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國高中職</w:t>
            </w:r>
          </w:p>
        </w:tc>
      </w:tr>
    </w:tbl>
    <w:p w:rsidR="00000000" w:rsidRDefault="00772984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000000" w:rsidRDefault="00772984">
      <w:pPr>
        <w:spacing w:after="0" w:line="240" w:lineRule="auto"/>
        <w:ind w:leftChars="355" w:left="1417" w:rightChars="-9" w:right="-20" w:hangingChars="265" w:hanging="63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備註：可由主辦單位決定比賽項目，請參照各比賽簡章。</w:t>
      </w:r>
    </w:p>
    <w:p w:rsidR="00000000" w:rsidRDefault="00772984">
      <w:pPr>
        <w:spacing w:before="1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000000" w:rsidRDefault="00772984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000000" w:rsidRDefault="00772984">
      <w:pPr>
        <w:tabs>
          <w:tab w:val="left" w:pos="580"/>
        </w:tabs>
        <w:spacing w:after="0" w:line="240" w:lineRule="auto"/>
        <w:ind w:left="100" w:right="-20"/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</w:pPr>
    </w:p>
    <w:p w:rsidR="00000000" w:rsidRDefault="00772984">
      <w:pPr>
        <w:tabs>
          <w:tab w:val="left" w:pos="580"/>
        </w:tabs>
        <w:spacing w:after="0" w:line="240" w:lineRule="auto"/>
        <w:ind w:left="100" w:right="-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C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8"/>
          <w:szCs w:val="28"/>
          <w:lang w:eastAsia="zh-TW"/>
        </w:rPr>
        <w:t>工具使用規定</w:t>
      </w:r>
    </w:p>
    <w:p w:rsidR="00000000" w:rsidRDefault="00772984">
      <w:pPr>
        <w:spacing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00000" w:rsidRDefault="00772984">
      <w:pPr>
        <w:spacing w:after="0" w:line="240" w:lineRule="auto"/>
        <w:ind w:leftChars="174" w:left="850" w:right="-20" w:hangingChars="192" w:hanging="467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參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賽隊伍亦可自行攜帶安全性高之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其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他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膠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類用</w:t>
      </w:r>
      <w:r>
        <w:rPr>
          <w:rFonts w:ascii="標楷體" w:eastAsia="標楷體" w:hAnsi="標楷體" w:cs="標楷體" w:hint="eastAsia"/>
          <w:spacing w:val="9"/>
          <w:sz w:val="24"/>
          <w:szCs w:val="24"/>
          <w:lang w:eastAsia="zh-TW"/>
        </w:rPr>
        <w:t>品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供黏合與防水用途，且安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全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須自行負責。</w:t>
      </w:r>
    </w:p>
    <w:p w:rsidR="00000000" w:rsidRDefault="00772984">
      <w:pPr>
        <w:spacing w:after="0" w:line="240" w:lineRule="auto"/>
        <w:ind w:leftChars="174" w:left="850" w:right="-20" w:hangingChars="192" w:hanging="467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所有工具請小心使用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以確保安全並維持競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賽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場地整潔。</w:t>
      </w:r>
    </w:p>
    <w:p w:rsidR="00000000" w:rsidRDefault="00772984">
      <w:pPr>
        <w:spacing w:after="0" w:line="240" w:lineRule="auto"/>
        <w:ind w:leftChars="174" w:left="853" w:right="-20" w:hangingChars="192" w:hanging="470"/>
        <w:rPr>
          <w:rFonts w:ascii="標楷體" w:eastAsia="標楷體" w:hAnsi="標楷體"/>
          <w:color w:val="FF0000"/>
          <w:spacing w:val="4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C-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為響應環保教育，建議使用充電電池（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8V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以下）。</w:t>
      </w:r>
    </w:p>
    <w:p w:rsidR="00000000" w:rsidRDefault="00772984">
      <w:pPr>
        <w:spacing w:before="6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000000" w:rsidRDefault="00772984">
      <w:pPr>
        <w:tabs>
          <w:tab w:val="left" w:pos="580"/>
        </w:tabs>
        <w:spacing w:after="0" w:line="240" w:lineRule="auto"/>
        <w:ind w:left="100" w:right="-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2"/>
          <w:sz w:val="24"/>
          <w:szCs w:val="24"/>
          <w:lang w:eastAsia="zh-TW"/>
        </w:rPr>
        <w:lastRenderedPageBreak/>
        <w:t>D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8"/>
          <w:szCs w:val="28"/>
          <w:lang w:eastAsia="zh-TW"/>
        </w:rPr>
        <w:t>競賽規定</w:t>
      </w:r>
    </w:p>
    <w:p w:rsidR="00000000" w:rsidRDefault="00772984">
      <w:pPr>
        <w:spacing w:before="5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00000" w:rsidRDefault="00772984">
      <w:pPr>
        <w:spacing w:after="0" w:line="240" w:lineRule="auto"/>
        <w:ind w:leftChars="174" w:left="853" w:right="-20" w:hangingChars="192" w:hanging="470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D-1.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選手及所屬隊伍違反以下規定的事項，取消參賽資格。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D-1-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活動前未依時至報到處完成報到。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D-1-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冒名頂替參賽者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參與活動，經工作人員發現或他人檢舉者。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D-1-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競賽過程中，發生家長、指導教師或其他場外人士藉任何方式刻意指導之情事，經大會工作人員發現或其他人檢舉屬實者。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D-1-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競賽過程中，參賽者協助非所屬隊伍進行競賽，經大會工作人員發現或其他人檢舉屬實者。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D-1-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凡大會評審人員、工作人員，一律不得兼任各隊指導老師、隊員。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D-1-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未依規定私自進入比賽場地者。</w:t>
      </w:r>
    </w:p>
    <w:p w:rsidR="00000000" w:rsidRDefault="00772984">
      <w:pPr>
        <w:spacing w:before="13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00000" w:rsidRDefault="00772984">
      <w:pPr>
        <w:spacing w:after="0" w:line="240" w:lineRule="auto"/>
        <w:ind w:leftChars="174" w:left="850" w:right="-20" w:hangingChars="192" w:hanging="467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D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-2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競賽過程中發生以下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情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況者，取消參賽資</w:t>
      </w:r>
      <w:r>
        <w:rPr>
          <w:rFonts w:ascii="標楷體" w:eastAsia="標楷體" w:hAnsi="標楷體" w:cs="標楷體" w:hint="eastAsia"/>
          <w:spacing w:val="9"/>
          <w:sz w:val="24"/>
          <w:szCs w:val="24"/>
          <w:lang w:eastAsia="zh-TW"/>
        </w:rPr>
        <w:t>格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D-2-1.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參賽隊伍一律使用自己的龍舟，唯龍舟為主辦單位規定之船型，並經檢驗合格者。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-2-2.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參賽隊伍攜帶違反主辦單位規定之工具及材料進入比賽場地，經查證屬實者。</w:t>
      </w:r>
    </w:p>
    <w:p w:rsidR="00000000" w:rsidRDefault="00772984">
      <w:pPr>
        <w:spacing w:after="0" w:line="240" w:lineRule="auto"/>
        <w:ind w:leftChars="574" w:left="207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※主辦單位規定之工具使用與作品製作參閱（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）項及（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E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）項規定。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D-2-3.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參賽隊伍一律使用自己的划槳，並經主辦單位檢驗合格者。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D-2-4.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參賽者協助他組（非本身所屬隊伍）製作作品，經主辦單位工作人員發現或其他人檢舉屬實者，皆取消參賽資格（借用工具在准許範圍內）。</w:t>
      </w:r>
    </w:p>
    <w:p w:rsidR="00000000" w:rsidRDefault="00772984">
      <w:pPr>
        <w:spacing w:before="10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00000" w:rsidRDefault="00772984">
      <w:pPr>
        <w:spacing w:after="0" w:line="240" w:lineRule="auto"/>
        <w:ind w:leftChars="174" w:left="850" w:right="-20" w:hangingChars="192" w:hanging="467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D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-3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競賽時，發生以下情</w:t>
      </w:r>
      <w:r>
        <w:rPr>
          <w:rFonts w:ascii="標楷體" w:eastAsia="標楷體" w:hAnsi="標楷體" w:cs="標楷體" w:hint="eastAsia"/>
          <w:spacing w:val="8"/>
          <w:sz w:val="24"/>
          <w:szCs w:val="24"/>
          <w:lang w:eastAsia="zh-TW"/>
        </w:rPr>
        <w:t>況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者，取消參賽資格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000000" w:rsidRDefault="00772984">
      <w:pPr>
        <w:spacing w:before="2" w:after="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D-3-1.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競賽前集合，攜帶非維修時間規定之工具，經查證屬實者。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D-3-2.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競賽時未在預備區等候，經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唱名三次未到者或私自離開預備區者。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D-3-3.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競賽過程中，經評審委員會最終判決確定，仍不服從者。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D-3-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發令員未吹哨前不得出發，否則以犯規論，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次犯規，判為失敗。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D-3-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各競賽項目規定請參考『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G.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競賽項目說明』。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</w:p>
    <w:p w:rsidR="00000000" w:rsidRDefault="00772984">
      <w:pPr>
        <w:spacing w:before="15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00000" w:rsidRDefault="00772984">
      <w:pPr>
        <w:spacing w:after="0" w:line="240" w:lineRule="auto"/>
        <w:ind w:leftChars="174" w:left="850" w:right="-20" w:hangingChars="192" w:hanging="467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D</w:t>
      </w:r>
      <w:r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進入競賽場後之維修相關規定如下，違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反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者取消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參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賽資格</w:t>
      </w:r>
      <w:r>
        <w:rPr>
          <w:rFonts w:ascii="標楷體" w:eastAsia="標楷體" w:hAnsi="標楷體" w:cs="標楷體" w:hint="eastAsia"/>
          <w:spacing w:val="-114"/>
          <w:sz w:val="24"/>
          <w:szCs w:val="24"/>
          <w:lang w:eastAsia="zh-TW"/>
        </w:rPr>
        <w:t>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D-4-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維修時間內可使用工具：斜口鉗、尖嘴鉗、螺絲起子、電池及各種液狀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膏狀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膠類進場維修及調整，使用上述以外之工具（如：電動類工具），經查證屬實者。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D-4-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維修時間內可更換競賽作品充電電池（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V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以下），其他時間不可進行更換。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D-4-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進入選手預備區後：不得離開選手預備區，指導老師（家長）不得進入預備區。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D-4-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作品重量限制規定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 xml:space="preserve"> 3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.5 kg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以內。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D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4-5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競賽代表協助他隊維修作品，經主辦單位工作人員發現或其他人檢舉屬實者，兩隊皆取消參賽資格。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D-4-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進入競賽場地後禁止私自使用行動通訊裝置企圖聯絡他人，經主辦單位工作人員發現或其他人檢舉屬實者。</w:t>
      </w:r>
    </w:p>
    <w:p w:rsidR="00000000" w:rsidRDefault="00772984">
      <w:pPr>
        <w:spacing w:before="13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00000" w:rsidRDefault="00772984">
      <w:pPr>
        <w:spacing w:after="0" w:line="240" w:lineRule="auto"/>
        <w:ind w:leftChars="174" w:left="848" w:right="-20" w:hangingChars="192" w:hanging="46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D-5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判決結果規定</w:t>
      </w:r>
    </w:p>
    <w:p w:rsidR="00000000" w:rsidRDefault="00772984">
      <w:pPr>
        <w:spacing w:after="0" w:line="240" w:lineRule="auto"/>
        <w:ind w:leftChars="274" w:left="1406" w:rightChars="-9" w:right="-20" w:hangingChars="332" w:hanging="803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2"/>
          <w:position w:val="-3"/>
          <w:sz w:val="24"/>
          <w:szCs w:val="24"/>
          <w:lang w:eastAsia="zh-TW"/>
        </w:rPr>
        <w:t>D-5-1</w:t>
      </w:r>
      <w:r>
        <w:rPr>
          <w:rFonts w:ascii="標楷體" w:eastAsia="標楷體" w:hAnsi="標楷體" w:cs="標楷體"/>
          <w:position w:val="-3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position w:val="-3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7"/>
          <w:position w:val="-3"/>
          <w:sz w:val="24"/>
          <w:szCs w:val="24"/>
          <w:lang w:eastAsia="zh-TW"/>
        </w:rPr>
        <w:t>競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賽時，若出現兩隊以上總秒數相同時，則依造型分數高者獲勝，若分數相同，再分別測量作品重量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，取其輕者獲勝，若有判定困難之情形，由評審委員會討論決議之。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D-5-2.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對競賽結果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如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有異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議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之參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賽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須</w:t>
      </w:r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依</w:t>
      </w:r>
      <w:r>
        <w:rPr>
          <w:rFonts w:ascii="標楷體" w:eastAsia="標楷體" w:hAnsi="標楷體" w:cs="標楷體" w:hint="eastAsia"/>
          <w:spacing w:val="8"/>
          <w:sz w:val="24"/>
          <w:szCs w:val="24"/>
          <w:lang w:eastAsia="zh-TW"/>
        </w:rPr>
        <w:t>『</w:t>
      </w:r>
      <w:r>
        <w:rPr>
          <w:rFonts w:ascii="標楷體" w:eastAsia="標楷體" w:hAnsi="標楷體" w:cs="標楷體" w:hint="eastAsia"/>
          <w:b/>
          <w:bCs/>
          <w:spacing w:val="3"/>
          <w:sz w:val="24"/>
          <w:szCs w:val="24"/>
          <w:lang w:eastAsia="zh-TW"/>
        </w:rPr>
        <w:t>H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申訴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辦法</w:t>
      </w:r>
      <w:r>
        <w:rPr>
          <w:rFonts w:ascii="標楷體" w:eastAsia="標楷體" w:hAnsi="標楷體" w:cs="標楷體" w:hint="eastAsia"/>
          <w:spacing w:val="-11"/>
          <w:sz w:val="24"/>
          <w:szCs w:val="24"/>
          <w:lang w:eastAsia="zh-TW"/>
        </w:rPr>
        <w:t>』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提出申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訴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其他方</w:t>
      </w:r>
      <w:r>
        <w:rPr>
          <w:rFonts w:ascii="標楷體" w:eastAsia="標楷體" w:hAnsi="標楷體" w:cs="標楷體" w:hint="eastAsia"/>
          <w:spacing w:val="9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概不受</w:t>
      </w:r>
      <w:r>
        <w:rPr>
          <w:rFonts w:ascii="標楷體" w:eastAsia="標楷體" w:hAnsi="標楷體" w:cs="標楷體" w:hint="eastAsia"/>
          <w:spacing w:val="12"/>
          <w:sz w:val="24"/>
          <w:szCs w:val="24"/>
          <w:lang w:eastAsia="zh-TW"/>
        </w:rPr>
        <w:t>理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000000" w:rsidRDefault="00772984">
      <w:pPr>
        <w:spacing w:before="6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00000" w:rsidRDefault="00772984">
      <w:pPr>
        <w:spacing w:after="0" w:line="240" w:lineRule="auto"/>
        <w:ind w:leftChars="174" w:left="848" w:right="-20" w:hangingChars="192" w:hanging="46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D-6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其他事項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D-6-1.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場外觀眾試圖進入或已進入競賽區者，主辦單位得要求其離開競賽場地。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D-6-2.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試圖影響競賽結果及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進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度之場外人</w:t>
      </w:r>
      <w:r>
        <w:rPr>
          <w:rFonts w:ascii="標楷體" w:eastAsia="標楷體" w:hAnsi="標楷體" w:cs="標楷體" w:hint="eastAsia"/>
          <w:spacing w:val="6"/>
          <w:sz w:val="24"/>
          <w:szCs w:val="24"/>
          <w:lang w:eastAsia="zh-TW"/>
        </w:rPr>
        <w:t>員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，主辦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單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位得要求其離開競</w:t>
      </w:r>
      <w:r>
        <w:rPr>
          <w:rFonts w:ascii="標楷體" w:eastAsia="標楷體" w:hAnsi="標楷體" w:cs="標楷體" w:hint="eastAsia"/>
          <w:spacing w:val="11"/>
          <w:sz w:val="24"/>
          <w:szCs w:val="24"/>
          <w:lang w:eastAsia="zh-TW"/>
        </w:rPr>
        <w:t>賽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場地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000000" w:rsidRDefault="00772984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000000" w:rsidRDefault="00772984">
      <w:pPr>
        <w:tabs>
          <w:tab w:val="left" w:pos="580"/>
        </w:tabs>
        <w:spacing w:after="0" w:line="240" w:lineRule="auto"/>
        <w:ind w:left="100" w:right="-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pacing w:val="3"/>
          <w:sz w:val="24"/>
          <w:szCs w:val="24"/>
          <w:lang w:eastAsia="zh-TW"/>
        </w:rPr>
        <w:t>E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品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製作規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定</w:t>
      </w:r>
    </w:p>
    <w:p w:rsidR="00000000" w:rsidRDefault="00772984">
      <w:pPr>
        <w:spacing w:before="2" w:after="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000000" w:rsidRDefault="00772984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000000" w:rsidRDefault="00772984">
      <w:pPr>
        <w:spacing w:after="0" w:line="240" w:lineRule="auto"/>
        <w:ind w:leftChars="174" w:left="853" w:right="-20" w:hangingChars="192" w:hanging="470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E-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作品製作通則</w:t>
      </w:r>
    </w:p>
    <w:p w:rsidR="00000000" w:rsidRDefault="00772984">
      <w:pPr>
        <w:spacing w:before="13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E-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-1.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龍舟作品尺寸限制：作品（含造型）須在長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 xml:space="preserve"> 1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公分、寬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70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公分內。無法符合相關尺寸之作品，取消參賽資格。</w:t>
      </w:r>
    </w:p>
    <w:p w:rsidR="00000000" w:rsidRDefault="00772984">
      <w:pPr>
        <w:spacing w:after="0" w:line="240" w:lineRule="auto"/>
        <w:ind w:leftChars="674" w:left="229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※所有作品測量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尺寸時須平放。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E-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-2.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參賽者可攜帶電腦、智慧型手機、平板等機器人競賽用無線通訊模組進入競賽場地。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E-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-3.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參賽者可自行攜帶與主辦單位所訂規格相同之備用材料，且不可有註記或經加工，與規格不同材料零件禁止入場。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E-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-4.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龍舟上最少三個機器人划槳手、最多四個。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E-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-5.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機器人之伺服馬達需符合下列規格：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6.0V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之伺服馬達，若規格不符，將取消競賽資格。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E-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所有作品採用之充電電池輸出電壓需在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V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以下。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E-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除造型使用之材料外，所有自行準備之材料須符合主辦單位規定之規格。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E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競賽期間除維修時間外，不可調整競賽物之任何配置及觸碰競賽物。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</w:pP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E-2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經認定有違反作品製作規定之參賽隊伍及作品，取消參賽資格。</w:t>
      </w:r>
    </w:p>
    <w:p w:rsidR="00000000" w:rsidRDefault="00772984">
      <w:pPr>
        <w:spacing w:after="0" w:line="240" w:lineRule="auto"/>
        <w:ind w:leftChars="274" w:left="1416" w:rightChars="-9" w:right="-20" w:hangingChars="332" w:hanging="813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</w:p>
    <w:p w:rsidR="00000000" w:rsidRDefault="00772984">
      <w:pPr>
        <w:spacing w:before="7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00000" w:rsidRDefault="00772984">
      <w:pPr>
        <w:tabs>
          <w:tab w:val="left" w:pos="580"/>
        </w:tabs>
        <w:spacing w:after="0" w:line="240" w:lineRule="auto"/>
        <w:ind w:left="100" w:right="-20"/>
        <w:rPr>
          <w:rFonts w:ascii="標楷體" w:eastAsia="標楷體" w:hAnsi="標楷體"/>
          <w:spacing w:val="5"/>
          <w:sz w:val="24"/>
          <w:szCs w:val="24"/>
          <w:lang w:eastAsia="zh-TW"/>
        </w:rPr>
      </w:pPr>
      <w:r>
        <w:rPr>
          <w:rFonts w:ascii="標楷體" w:eastAsia="標楷體" w:hAnsi="標楷體"/>
          <w:b/>
          <w:bCs/>
          <w:sz w:val="24"/>
          <w:szCs w:val="24"/>
          <w:lang w:eastAsia="zh-TW"/>
        </w:rPr>
        <w:br w:type="page"/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lastRenderedPageBreak/>
        <w:t>F.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賽</w:t>
      </w:r>
      <w:r>
        <w:rPr>
          <w:rFonts w:ascii="標楷體" w:eastAsia="標楷體" w:hAnsi="標楷體" w:cs="標楷體" w:hint="eastAsia"/>
          <w:spacing w:val="6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規格表</w:t>
      </w:r>
    </w:p>
    <w:p w:rsidR="00000000" w:rsidRDefault="00772984">
      <w:pPr>
        <w:tabs>
          <w:tab w:val="left" w:pos="580"/>
        </w:tabs>
        <w:spacing w:after="0" w:line="240" w:lineRule="auto"/>
        <w:ind w:left="100" w:right="-20"/>
        <w:rPr>
          <w:rFonts w:ascii="標楷體" w:eastAsia="標楷體" w:hAnsi="標楷體" w:hint="eastAsia"/>
          <w:spacing w:val="5"/>
          <w:sz w:val="24"/>
          <w:szCs w:val="24"/>
          <w:lang w:eastAsia="zh-TW"/>
        </w:rPr>
      </w:pPr>
    </w:p>
    <w:tbl>
      <w:tblPr>
        <w:tblW w:w="864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4"/>
        <w:gridCol w:w="1134"/>
        <w:gridCol w:w="2268"/>
      </w:tblGrid>
      <w:tr w:rsidR="00000000">
        <w:trPr>
          <w:trHeight w:hRule="exact" w:val="1064"/>
        </w:trPr>
        <w:tc>
          <w:tcPr>
            <w:tcW w:w="5244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000000" w:rsidRDefault="00772984">
            <w:pPr>
              <w:spacing w:line="360" w:lineRule="exact"/>
              <w:jc w:val="righ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項目</w:t>
            </w:r>
          </w:p>
          <w:p w:rsidR="00000000" w:rsidRDefault="0077298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材料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00000" w:rsidRDefault="00772984">
            <w:pPr>
              <w:spacing w:line="400" w:lineRule="exact"/>
              <w:ind w:left="-72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單位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000" w:rsidRDefault="00772984">
            <w:pPr>
              <w:spacing w:line="400" w:lineRule="exact"/>
              <w:ind w:left="16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數量</w:t>
            </w:r>
          </w:p>
        </w:tc>
      </w:tr>
      <w:tr w:rsidR="00000000">
        <w:trPr>
          <w:trHeight w:val="567"/>
        </w:trPr>
        <w:tc>
          <w:tcPr>
            <w:tcW w:w="5244" w:type="dxa"/>
            <w:tcBorders>
              <w:left w:val="double" w:sz="4" w:space="0" w:color="auto"/>
            </w:tcBorders>
          </w:tcPr>
          <w:p w:rsidR="00000000" w:rsidRDefault="00772984">
            <w:pPr>
              <w:spacing w:line="400" w:lineRule="exact"/>
              <w:ind w:left="35"/>
              <w:jc w:val="both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伺服馬達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: 6.0V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134" w:type="dxa"/>
          </w:tcPr>
          <w:p w:rsidR="00000000" w:rsidRDefault="00772984">
            <w:pPr>
              <w:spacing w:line="400" w:lineRule="exact"/>
              <w:ind w:left="-72"/>
              <w:jc w:val="center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顆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000000" w:rsidRDefault="00772984">
            <w:pPr>
              <w:spacing w:line="400" w:lineRule="exact"/>
              <w:ind w:left="16"/>
              <w:jc w:val="center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至多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20</w:t>
            </w:r>
          </w:p>
        </w:tc>
      </w:tr>
      <w:tr w:rsidR="00000000">
        <w:trPr>
          <w:trHeight w:val="567"/>
        </w:trPr>
        <w:tc>
          <w:tcPr>
            <w:tcW w:w="5244" w:type="dxa"/>
            <w:tcBorders>
              <w:left w:val="double" w:sz="4" w:space="0" w:color="auto"/>
            </w:tcBorders>
          </w:tcPr>
          <w:p w:rsidR="00000000" w:rsidRDefault="00772984">
            <w:pPr>
              <w:spacing w:line="400" w:lineRule="exact"/>
              <w:ind w:left="35"/>
              <w:jc w:val="both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充電電池（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V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以下）</w:t>
            </w:r>
          </w:p>
        </w:tc>
        <w:tc>
          <w:tcPr>
            <w:tcW w:w="1134" w:type="dxa"/>
          </w:tcPr>
          <w:p w:rsidR="00000000" w:rsidRDefault="00772984">
            <w:pPr>
              <w:spacing w:line="400" w:lineRule="exact"/>
              <w:ind w:left="-72"/>
              <w:jc w:val="center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000000" w:rsidRDefault="00772984">
            <w:pPr>
              <w:spacing w:line="400" w:lineRule="exact"/>
              <w:ind w:left="16"/>
              <w:jc w:val="center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輸出電壓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8V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以下</w:t>
            </w:r>
          </w:p>
        </w:tc>
      </w:tr>
      <w:tr w:rsidR="00000000">
        <w:trPr>
          <w:trHeight w:val="567"/>
        </w:trPr>
        <w:tc>
          <w:tcPr>
            <w:tcW w:w="5244" w:type="dxa"/>
            <w:tcBorders>
              <w:left w:val="double" w:sz="4" w:space="0" w:color="auto"/>
            </w:tcBorders>
          </w:tcPr>
          <w:p w:rsidR="00000000" w:rsidRDefault="00772984">
            <w:pPr>
              <w:spacing w:line="400" w:lineRule="exact"/>
              <w:ind w:left="35"/>
              <w:jc w:val="both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控制晶片</w:t>
            </w:r>
          </w:p>
        </w:tc>
        <w:tc>
          <w:tcPr>
            <w:tcW w:w="1134" w:type="dxa"/>
          </w:tcPr>
          <w:p w:rsidR="00000000" w:rsidRDefault="00772984">
            <w:pPr>
              <w:spacing w:line="400" w:lineRule="exact"/>
              <w:ind w:left="-72"/>
              <w:jc w:val="center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片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000000" w:rsidRDefault="00772984">
            <w:pPr>
              <w:spacing w:line="400" w:lineRule="exact"/>
              <w:ind w:left="16"/>
              <w:jc w:val="center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1</w:t>
            </w:r>
          </w:p>
        </w:tc>
      </w:tr>
      <w:tr w:rsidR="00000000">
        <w:trPr>
          <w:trHeight w:val="567"/>
        </w:trPr>
        <w:tc>
          <w:tcPr>
            <w:tcW w:w="5244" w:type="dxa"/>
            <w:tcBorders>
              <w:left w:val="double" w:sz="4" w:space="0" w:color="auto"/>
              <w:bottom w:val="double" w:sz="4" w:space="0" w:color="auto"/>
            </w:tcBorders>
          </w:tcPr>
          <w:p w:rsidR="00000000" w:rsidRDefault="00772984">
            <w:pPr>
              <w:spacing w:line="400" w:lineRule="exact"/>
              <w:ind w:left="35"/>
              <w:jc w:val="both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無線通訊模組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00000" w:rsidRDefault="00772984">
            <w:pPr>
              <w:spacing w:line="400" w:lineRule="exact"/>
              <w:ind w:left="-72"/>
              <w:jc w:val="center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000000" w:rsidRDefault="00772984">
            <w:pPr>
              <w:spacing w:line="400" w:lineRule="exact"/>
              <w:ind w:left="16"/>
              <w:jc w:val="center"/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1</w:t>
            </w:r>
          </w:p>
        </w:tc>
      </w:tr>
    </w:tbl>
    <w:p w:rsidR="00000000" w:rsidRDefault="00772984">
      <w:pPr>
        <w:tabs>
          <w:tab w:val="left" w:pos="580"/>
        </w:tabs>
        <w:spacing w:after="0" w:line="240" w:lineRule="auto"/>
        <w:ind w:left="100" w:right="-20"/>
        <w:rPr>
          <w:rFonts w:ascii="標楷體" w:eastAsia="標楷體" w:hAnsi="標楷體" w:hint="eastAsia"/>
          <w:spacing w:val="5"/>
          <w:sz w:val="24"/>
          <w:szCs w:val="24"/>
          <w:lang w:eastAsia="zh-TW"/>
        </w:rPr>
      </w:pPr>
    </w:p>
    <w:p w:rsidR="00000000" w:rsidRDefault="00772984">
      <w:pPr>
        <w:tabs>
          <w:tab w:val="left" w:pos="580"/>
        </w:tabs>
        <w:spacing w:after="0" w:line="240" w:lineRule="auto"/>
        <w:ind w:left="100" w:right="-20"/>
        <w:rPr>
          <w:rFonts w:ascii="標楷體" w:eastAsia="標楷體" w:hAnsi="標楷體" w:hint="eastAsia"/>
          <w:spacing w:val="5"/>
          <w:sz w:val="24"/>
          <w:szCs w:val="24"/>
          <w:lang w:eastAsia="zh-TW"/>
        </w:rPr>
      </w:pPr>
    </w:p>
    <w:p w:rsidR="00000000" w:rsidRDefault="00772984">
      <w:pPr>
        <w:tabs>
          <w:tab w:val="left" w:pos="580"/>
        </w:tabs>
        <w:spacing w:after="0" w:line="240" w:lineRule="auto"/>
        <w:ind w:left="100" w:right="-20"/>
        <w:rPr>
          <w:rFonts w:ascii="標楷體" w:eastAsia="標楷體" w:hAnsi="標楷體" w:hint="eastAsia"/>
          <w:spacing w:val="5"/>
          <w:sz w:val="24"/>
          <w:szCs w:val="24"/>
          <w:lang w:eastAsia="zh-TW"/>
        </w:rPr>
      </w:pPr>
    </w:p>
    <w:p w:rsidR="00000000" w:rsidRDefault="00772984">
      <w:pPr>
        <w:tabs>
          <w:tab w:val="left" w:pos="580"/>
        </w:tabs>
        <w:spacing w:after="0" w:line="240" w:lineRule="auto"/>
        <w:ind w:left="100" w:right="-20"/>
        <w:rPr>
          <w:rFonts w:ascii="標楷體" w:eastAsia="標楷體" w:hAnsi="標楷體" w:hint="eastAsia"/>
          <w:spacing w:val="5"/>
          <w:sz w:val="24"/>
          <w:szCs w:val="24"/>
          <w:lang w:eastAsia="zh-TW"/>
        </w:rPr>
      </w:pPr>
    </w:p>
    <w:p w:rsidR="00000000" w:rsidRDefault="00772984">
      <w:pPr>
        <w:snapToGrid w:val="0"/>
        <w:spacing w:after="0" w:line="30" w:lineRule="exact"/>
        <w:rPr>
          <w:rFonts w:ascii="標楷體" w:eastAsia="標楷體" w:hAnsi="標楷體"/>
          <w:sz w:val="3"/>
          <w:szCs w:val="3"/>
          <w:lang w:eastAsia="zh-TW"/>
        </w:rPr>
      </w:pPr>
    </w:p>
    <w:p w:rsidR="00000000" w:rsidRDefault="00772984">
      <w:pPr>
        <w:spacing w:before="9" w:after="0" w:line="220" w:lineRule="exact"/>
        <w:rPr>
          <w:rFonts w:ascii="標楷體" w:eastAsia="標楷體" w:hAnsi="標楷體"/>
          <w:lang w:eastAsia="zh-TW"/>
        </w:rPr>
      </w:pPr>
    </w:p>
    <w:p w:rsidR="00000000" w:rsidRDefault="00772984">
      <w:pPr>
        <w:spacing w:after="0" w:line="300" w:lineRule="exact"/>
        <w:ind w:leftChars="745" w:left="1639" w:rightChars="-9" w:right="-20"/>
        <w:rPr>
          <w:rFonts w:ascii="標楷體" w:eastAsia="標楷體" w:hAnsi="標楷體"/>
          <w:position w:val="-1"/>
          <w:sz w:val="24"/>
          <w:szCs w:val="24"/>
          <w:lang w:eastAsia="zh-TW"/>
        </w:rPr>
      </w:pPr>
    </w:p>
    <w:p w:rsidR="00000000" w:rsidRDefault="00772984">
      <w:pPr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b/>
          <w:bCs/>
          <w:position w:val="-1"/>
          <w:sz w:val="24"/>
          <w:szCs w:val="24"/>
          <w:lang w:eastAsia="zh-TW"/>
        </w:rPr>
        <w:br w:type="page"/>
      </w:r>
      <w:r>
        <w:rPr>
          <w:rFonts w:ascii="標楷體" w:eastAsia="標楷體" w:hAnsi="標楷體" w:cs="標楷體"/>
          <w:b/>
          <w:bCs/>
          <w:position w:val="-1"/>
          <w:sz w:val="24"/>
          <w:szCs w:val="24"/>
          <w:lang w:eastAsia="zh-TW"/>
        </w:rPr>
        <w:lastRenderedPageBreak/>
        <w:t>G.</w:t>
      </w:r>
      <w:r>
        <w:rPr>
          <w:rFonts w:ascii="標楷體" w:eastAsia="標楷體" w:hAnsi="標楷體" w:cs="標楷體"/>
          <w:b/>
          <w:bCs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競</w:t>
      </w:r>
      <w:r>
        <w:rPr>
          <w:rFonts w:ascii="標楷體" w:eastAsia="標楷體" w:hAnsi="標楷體" w:cs="標楷體" w:hint="eastAsia"/>
          <w:color w:val="000000"/>
          <w:spacing w:val="7"/>
          <w:position w:val="-1"/>
          <w:sz w:val="24"/>
          <w:szCs w:val="24"/>
          <w:lang w:eastAsia="zh-TW"/>
        </w:rPr>
        <w:t>賽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項目說</w:t>
      </w:r>
      <w:r>
        <w:rPr>
          <w:rFonts w:ascii="標楷體" w:eastAsia="標楷體" w:hAnsi="標楷體" w:cs="標楷體" w:hint="eastAsia"/>
          <w:color w:val="000000"/>
          <w:position w:val="-1"/>
          <w:sz w:val="24"/>
          <w:szCs w:val="24"/>
          <w:lang w:eastAsia="zh-TW"/>
        </w:rPr>
        <w:t>明</w:t>
      </w:r>
    </w:p>
    <w:p w:rsidR="00000000" w:rsidRDefault="00772984">
      <w:pPr>
        <w:spacing w:before="7" w:after="0" w:line="100" w:lineRule="exact"/>
        <w:rPr>
          <w:rFonts w:ascii="標楷體" w:eastAsia="標楷體" w:hAnsi="標楷體"/>
          <w:color w:val="000000"/>
          <w:sz w:val="10"/>
          <w:szCs w:val="10"/>
          <w:lang w:eastAsia="zh-TW"/>
        </w:rPr>
      </w:pPr>
    </w:p>
    <w:p w:rsidR="00000000" w:rsidRDefault="00772984">
      <w:pPr>
        <w:numPr>
          <w:ilvl w:val="0"/>
          <w:numId w:val="8"/>
        </w:numPr>
        <w:spacing w:after="0" w:line="500" w:lineRule="exact"/>
        <w:ind w:left="851" w:hanging="567"/>
        <w:rPr>
          <w:rFonts w:ascii="標楷體" w:eastAsia="標楷體" w:hAnsi="標楷體"/>
          <w:color w:val="000000"/>
          <w:kern w:val="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/>
          <w:kern w:val="2"/>
          <w:sz w:val="24"/>
          <w:szCs w:val="24"/>
          <w:lang w:eastAsia="zh-TW"/>
        </w:rPr>
        <w:t>〈計時競速賽〉</w:t>
      </w:r>
    </w:p>
    <w:p w:rsidR="00000000" w:rsidRDefault="00772984">
      <w:pPr>
        <w:spacing w:after="0" w:line="500" w:lineRule="exact"/>
        <w:ind w:left="851"/>
        <w:rPr>
          <w:rFonts w:ascii="標楷體" w:eastAsia="標楷體" w:hAnsi="標楷體"/>
          <w:color w:val="000000"/>
          <w:kern w:val="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2"/>
          <w:sz w:val="24"/>
          <w:szCs w:val="24"/>
          <w:lang w:eastAsia="zh-TW"/>
        </w:rPr>
        <w:t>場地說明</w:t>
      </w:r>
      <w:r>
        <w:rPr>
          <w:rFonts w:ascii="標楷體" w:eastAsia="標楷體" w:hAnsi="標楷體"/>
          <w:b/>
          <w:bCs/>
          <w:color w:val="000000"/>
          <w:kern w:val="2"/>
          <w:sz w:val="24"/>
          <w:szCs w:val="24"/>
          <w:lang w:eastAsia="zh-TW"/>
        </w:rPr>
        <w:br/>
      </w:r>
      <w:r>
        <w:rPr>
          <w:rFonts w:ascii="標楷體" w:eastAsia="標楷體" w:hAnsi="標楷體" w:cs="標楷體" w:hint="eastAsia"/>
          <w:color w:val="000000"/>
          <w:kern w:val="2"/>
          <w:sz w:val="24"/>
          <w:szCs w:val="24"/>
          <w:lang w:eastAsia="zh-TW"/>
        </w:rPr>
        <w:t>競賽場地：如圖</w:t>
      </w:r>
      <w:r>
        <w:rPr>
          <w:rFonts w:ascii="標楷體" w:eastAsia="標楷體" w:hAnsi="標楷體" w:cs="標楷體"/>
          <w:color w:val="000000"/>
          <w:kern w:val="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color w:val="000000"/>
          <w:kern w:val="2"/>
          <w:sz w:val="24"/>
          <w:szCs w:val="24"/>
          <w:lang w:eastAsia="zh-TW"/>
        </w:rPr>
        <w:t>所示。</w:t>
      </w:r>
    </w:p>
    <w:p w:rsidR="00000000" w:rsidRDefault="00772984">
      <w:pPr>
        <w:spacing w:after="0" w:line="500" w:lineRule="exact"/>
        <w:ind w:left="851"/>
        <w:rPr>
          <w:rFonts w:ascii="標楷體" w:eastAsia="標楷體" w:hAnsi="標楷體"/>
          <w:color w:val="000000"/>
          <w:kern w:val="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/>
          <w:kern w:val="2"/>
          <w:sz w:val="24"/>
          <w:szCs w:val="24"/>
          <w:lang w:eastAsia="zh-TW"/>
        </w:rPr>
        <w:t>水道水深：</w:t>
      </w:r>
      <w:r>
        <w:rPr>
          <w:rFonts w:ascii="標楷體" w:eastAsia="標楷體" w:hAnsi="標楷體" w:cs="標楷體" w:hint="eastAsia"/>
          <w:color w:val="000000"/>
          <w:kern w:val="2"/>
          <w:sz w:val="24"/>
          <w:szCs w:val="24"/>
          <w:lang w:eastAsia="zh-TW"/>
        </w:rPr>
        <w:t>0.3-0.5</w:t>
      </w:r>
      <w:r>
        <w:rPr>
          <w:rFonts w:ascii="標楷體" w:eastAsia="標楷體" w:hAnsi="標楷體" w:cs="標楷體" w:hint="eastAsia"/>
          <w:color w:val="000000"/>
          <w:kern w:val="2"/>
          <w:sz w:val="24"/>
          <w:szCs w:val="24"/>
          <w:lang w:eastAsia="zh-TW"/>
        </w:rPr>
        <w:t>米水深。</w:t>
      </w:r>
    </w:p>
    <w:p w:rsidR="00000000" w:rsidRDefault="00772984">
      <w:pPr>
        <w:spacing w:after="0" w:line="500" w:lineRule="exact"/>
        <w:ind w:left="851"/>
        <w:rPr>
          <w:rFonts w:ascii="標楷體" w:eastAsia="標楷體" w:hAnsi="標楷體" w:hint="eastAsia"/>
          <w:color w:val="000000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kern w:val="2"/>
          <w:sz w:val="24"/>
          <w:szCs w:val="24"/>
          <w:lang w:eastAsia="zh-TW"/>
        </w:rPr>
        <w:t>水道長度：</w:t>
      </w:r>
      <w:r>
        <w:rPr>
          <w:noProof/>
          <w:color w:val="00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27" o:spid="_x0000_s1031" type="#_x0000_t202" style="position:absolute;left:0;text-align:left;margin-left:223.65pt;margin-top:246.95pt;width:45.85pt;height:23.25pt;z-index:251657216;visibility:visible;mso-position-horizontal-relative:text;mso-position-vertical-relative:text" stroked="f">
            <v:textbox style="mso-next-textbox:#文字方塊 527">
              <w:txbxContent>
                <w:p w:rsidR="00000000" w:rsidRDefault="00772984">
                  <w:pPr>
                    <w:rPr>
                      <w:rFonts w:ascii="Times New Roman" w:hAnsi="Times New Roman" w:hint="eastAsia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color w:val="000000"/>
          <w:kern w:val="2"/>
          <w:sz w:val="24"/>
          <w:szCs w:val="24"/>
          <w:lang w:eastAsia="zh-TW"/>
        </w:rPr>
        <w:t>12-16</w:t>
      </w:r>
      <w:r>
        <w:rPr>
          <w:rFonts w:ascii="標楷體" w:eastAsia="標楷體" w:hAnsi="標楷體" w:hint="eastAsia"/>
          <w:color w:val="000000"/>
          <w:kern w:val="2"/>
          <w:sz w:val="24"/>
          <w:szCs w:val="24"/>
          <w:lang w:eastAsia="zh-TW"/>
        </w:rPr>
        <w:t>米</w:t>
      </w:r>
    </w:p>
    <w:p w:rsidR="00000000" w:rsidRDefault="00772984">
      <w:pPr>
        <w:spacing w:after="0" w:line="500" w:lineRule="exact"/>
        <w:ind w:left="851"/>
        <w:rPr>
          <w:rFonts w:ascii="標楷體" w:eastAsia="標楷體" w:hAnsi="標楷體"/>
          <w:color w:val="000000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kern w:val="2"/>
          <w:sz w:val="24"/>
          <w:szCs w:val="24"/>
          <w:lang w:eastAsia="zh-TW"/>
        </w:rPr>
        <w:t>水道寬度：</w:t>
      </w:r>
      <w:r>
        <w:rPr>
          <w:rFonts w:ascii="標楷體" w:eastAsia="標楷體" w:hAnsi="標楷體" w:hint="eastAsia"/>
          <w:color w:val="000000"/>
          <w:kern w:val="2"/>
          <w:sz w:val="24"/>
          <w:szCs w:val="24"/>
          <w:lang w:eastAsia="zh-TW"/>
        </w:rPr>
        <w:t>2-5</w:t>
      </w:r>
      <w:r>
        <w:rPr>
          <w:rFonts w:ascii="標楷體" w:eastAsia="標楷體" w:hAnsi="標楷體" w:hint="eastAsia"/>
          <w:color w:val="000000"/>
          <w:kern w:val="2"/>
          <w:sz w:val="24"/>
          <w:szCs w:val="24"/>
          <w:lang w:eastAsia="zh-TW"/>
        </w:rPr>
        <w:t>米</w:t>
      </w:r>
    </w:p>
    <w:p w:rsidR="00000000" w:rsidRDefault="00772984">
      <w:pPr>
        <w:tabs>
          <w:tab w:val="num" w:pos="1701"/>
        </w:tabs>
        <w:spacing w:before="183" w:after="0" w:line="240" w:lineRule="auto"/>
        <w:ind w:left="960"/>
        <w:jc w:val="both"/>
        <w:rPr>
          <w:rFonts w:ascii="標楷體" w:eastAsia="標楷體" w:hAnsi="標楷體"/>
          <w:color w:val="FF0000"/>
          <w:kern w:val="2"/>
          <w:sz w:val="24"/>
          <w:szCs w:val="24"/>
          <w:lang w:eastAsia="zh-TW"/>
        </w:rPr>
      </w:pPr>
      <w:r>
        <w:rPr>
          <w:noProof/>
          <w:color w:val="FF0000"/>
          <w:lang w:eastAsia="zh-TW"/>
        </w:rPr>
        <w:pict>
          <v:group id="_x0000_s1035" style="position:absolute;left:0;text-align:left;margin-left:158.45pt;margin-top:55.8pt;width:368.5pt;height:61.7pt;z-index:251658240" coordorigin="3769,6195" coordsize="7370,1234">
            <v:shape id="_x0000_s1030" type="#_x0000_t202" style="position:absolute;left:3769;top:6195;width:1574;height:368">
              <v:textbox>
                <w:txbxContent>
                  <w:p w:rsidR="00000000" w:rsidRDefault="00772984">
                    <w:pPr>
                      <w:rPr>
                        <w:rFonts w:ascii="Times New Roman" w:hAnsi="Times New Roman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t xml:space="preserve">12-16 </w:t>
                    </w:r>
                    <w: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t>公尺</w:t>
                    </w:r>
                  </w:p>
                </w:txbxContent>
              </v:textbox>
            </v:shape>
            <v:shape id="_x0000_s1033" type="#_x0000_t202" style="position:absolute;left:9787;top:6980;width:1352;height:449">
              <v:textbox style="mso-next-textbox:#_x0000_s1033">
                <w:txbxContent>
                  <w:p w:rsidR="00000000" w:rsidRDefault="00772984">
                    <w:pPr>
                      <w:rPr>
                        <w:rFonts w:ascii="Times New Roman" w:hAnsi="Times New Roman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t>寬</w:t>
                    </w:r>
                    <w: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t>2-5</w:t>
                    </w:r>
                    <w: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t>公尺</w:t>
                    </w:r>
                  </w:p>
                </w:txbxContent>
              </v:textbox>
            </v:shape>
          </v:group>
        </w:pict>
      </w:r>
      <w:r>
        <w:rPr>
          <w:color w:val="FF0000"/>
        </w:rPr>
        <w:object w:dxaOrig="8842" w:dyaOrig="3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50pt" o:ole="">
            <v:imagedata r:id="rId7" o:title=""/>
          </v:shape>
          <o:OLEObject Type="Embed" ProgID="Visio.Drawing.11" ShapeID="_x0000_i1025" DrawAspect="Content" ObjectID="_1535176269" r:id="rId8"/>
        </w:object>
      </w:r>
    </w:p>
    <w:p w:rsidR="00000000" w:rsidRDefault="00772984">
      <w:pPr>
        <w:tabs>
          <w:tab w:val="num" w:pos="1701"/>
        </w:tabs>
        <w:spacing w:before="183" w:after="0" w:line="480" w:lineRule="exact"/>
        <w:ind w:left="960"/>
        <w:jc w:val="both"/>
        <w:rPr>
          <w:rFonts w:ascii="標楷體" w:eastAsia="標楷體" w:hAnsi="標楷體" w:cs="標楷體" w:hint="eastAsia"/>
          <w:b/>
          <w:bCs/>
          <w:color w:val="000000"/>
          <w:kern w:val="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2"/>
          <w:sz w:val="24"/>
          <w:szCs w:val="24"/>
          <w:lang w:eastAsia="zh-TW"/>
        </w:rPr>
        <w:t>圖一</w:t>
      </w:r>
    </w:p>
    <w:p w:rsidR="00000000" w:rsidRDefault="00772984">
      <w:pPr>
        <w:tabs>
          <w:tab w:val="num" w:pos="1701"/>
        </w:tabs>
        <w:spacing w:before="183" w:after="0" w:line="480" w:lineRule="exact"/>
        <w:ind w:left="960"/>
        <w:jc w:val="both"/>
        <w:rPr>
          <w:rFonts w:ascii="標楷體" w:eastAsia="標楷體" w:hAnsi="標楷體"/>
          <w:b/>
          <w:bCs/>
          <w:color w:val="000000"/>
          <w:kern w:val="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2"/>
          <w:sz w:val="24"/>
          <w:szCs w:val="24"/>
          <w:lang w:eastAsia="zh-TW"/>
        </w:rPr>
        <w:t>競賽辦法</w:t>
      </w:r>
    </w:p>
    <w:p w:rsidR="00000000" w:rsidRDefault="00772984">
      <w:pPr>
        <w:tabs>
          <w:tab w:val="num" w:pos="1701"/>
        </w:tabs>
        <w:spacing w:before="183" w:after="0" w:line="480" w:lineRule="exact"/>
        <w:ind w:left="960"/>
        <w:jc w:val="both"/>
        <w:rPr>
          <w:rFonts w:ascii="標楷體" w:eastAsia="標楷體" w:hAnsi="標楷體"/>
          <w:color w:val="000000"/>
          <w:kern w:val="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/>
          <w:kern w:val="2"/>
          <w:sz w:val="24"/>
          <w:szCs w:val="24"/>
          <w:lang w:eastAsia="zh-TW"/>
        </w:rPr>
        <w:t>時間限制：</w:t>
      </w:r>
      <w:r>
        <w:rPr>
          <w:rFonts w:ascii="標楷體" w:eastAsia="標楷體" w:hAnsi="標楷體" w:cs="標楷體"/>
          <w:color w:val="000000"/>
          <w:kern w:val="2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 w:hint="eastAsia"/>
          <w:color w:val="000000"/>
          <w:kern w:val="2"/>
          <w:sz w:val="24"/>
          <w:szCs w:val="24"/>
          <w:lang w:eastAsia="zh-TW"/>
        </w:rPr>
        <w:t>分鐘。</w:t>
      </w:r>
    </w:p>
    <w:p w:rsidR="00000000" w:rsidRDefault="00772984">
      <w:pPr>
        <w:tabs>
          <w:tab w:val="num" w:pos="1701"/>
        </w:tabs>
        <w:spacing w:before="183" w:after="0" w:line="480" w:lineRule="exact"/>
        <w:ind w:left="960"/>
        <w:jc w:val="both"/>
        <w:rPr>
          <w:rFonts w:ascii="標楷體" w:eastAsia="標楷體" w:hAnsi="標楷體" w:cs="標楷體"/>
          <w:color w:val="000000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/>
          <w:kern w:val="2"/>
          <w:sz w:val="24"/>
          <w:szCs w:val="24"/>
          <w:lang w:eastAsia="zh-TW"/>
        </w:rPr>
        <w:t>競賽方式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：鳴哨開始計時至船身部分觸及終點端結束計時，比賽採秒數制。</w:t>
      </w:r>
    </w:p>
    <w:p w:rsidR="00000000" w:rsidRDefault="00772984">
      <w:pPr>
        <w:tabs>
          <w:tab w:val="num" w:pos="1701"/>
          <w:tab w:val="left" w:pos="5021"/>
        </w:tabs>
        <w:spacing w:before="183" w:after="0" w:line="480" w:lineRule="exact"/>
        <w:ind w:left="960"/>
        <w:jc w:val="both"/>
        <w:rPr>
          <w:rFonts w:ascii="標楷體" w:eastAsia="標楷體" w:hAnsi="標楷體" w:cs="標楷體"/>
          <w:color w:val="000000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競賽程序</w:t>
      </w:r>
      <w:r>
        <w:rPr>
          <w:rFonts w:ascii="標楷體" w:eastAsia="標楷體" w:hAnsi="標楷體" w:cs="標楷體"/>
          <w:color w:val="000000"/>
          <w:spacing w:val="5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color w:val="000000"/>
          <w:spacing w:val="5"/>
          <w:sz w:val="24"/>
          <w:szCs w:val="24"/>
          <w:lang w:eastAsia="zh-TW"/>
        </w:rPr>
        <w:tab/>
      </w:r>
    </w:p>
    <w:p w:rsidR="00000000" w:rsidRDefault="00772984">
      <w:pPr>
        <w:spacing w:beforeLines="25" w:after="0" w:line="400" w:lineRule="exact"/>
        <w:ind w:left="1680"/>
        <w:jc w:val="both"/>
        <w:rPr>
          <w:rFonts w:ascii="標楷體" w:eastAsia="標楷體" w:hAnsi="標楷體" w:cs="標楷體"/>
          <w:color w:val="000000"/>
          <w:spacing w:val="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各隊進入預備區等待比賽→依指定水道起點閘門前就位→預備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手需離開龍舟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→鳴哨，開始計時→競賽→到達終點線→完成</w:t>
      </w:r>
    </w:p>
    <w:p w:rsidR="00000000" w:rsidRDefault="00772984">
      <w:pPr>
        <w:tabs>
          <w:tab w:val="num" w:pos="1701"/>
        </w:tabs>
        <w:spacing w:before="183" w:after="0" w:line="240" w:lineRule="auto"/>
        <w:ind w:left="960"/>
        <w:jc w:val="both"/>
        <w:rPr>
          <w:rFonts w:ascii="標楷體" w:eastAsia="標楷體" w:hAnsi="標楷體"/>
          <w:color w:val="FF0000"/>
          <w:kern w:val="2"/>
          <w:sz w:val="24"/>
          <w:szCs w:val="24"/>
          <w:lang w:eastAsia="zh-TW"/>
        </w:rPr>
      </w:pPr>
    </w:p>
    <w:p w:rsidR="00000000" w:rsidRDefault="00772984">
      <w:pPr>
        <w:rPr>
          <w:rFonts w:ascii="標楷體" w:eastAsia="標楷體" w:hAnsi="標楷體"/>
          <w:color w:val="000000"/>
          <w:kern w:val="2"/>
          <w:sz w:val="24"/>
          <w:szCs w:val="24"/>
          <w:lang w:eastAsia="zh-TW"/>
        </w:rPr>
      </w:pPr>
      <w:r>
        <w:rPr>
          <w:rFonts w:ascii="標楷體" w:eastAsia="標楷體" w:hAnsi="標楷體"/>
          <w:color w:val="FF0000"/>
          <w:kern w:val="2"/>
          <w:sz w:val="24"/>
          <w:szCs w:val="24"/>
          <w:lang w:eastAsia="zh-TW"/>
        </w:rPr>
        <w:br w:type="page"/>
      </w:r>
    </w:p>
    <w:p w:rsidR="00000000" w:rsidRDefault="00772984">
      <w:pPr>
        <w:pStyle w:val="Default"/>
        <w:ind w:left="9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審查標準</w:t>
      </w:r>
    </w:p>
    <w:p w:rsidR="00000000" w:rsidRDefault="00772984">
      <w:pPr>
        <w:pStyle w:val="Default"/>
        <w:numPr>
          <w:ilvl w:val="1"/>
          <w:numId w:val="19"/>
        </w:numPr>
        <w:ind w:left="1418"/>
        <w:rPr>
          <w:rFonts w:ascii="標楷體" w:eastAsia="標楷體" w:hAnsi="標楷體" w:cs="標楷體" w:hint="eastAsia"/>
          <w:spacing w:val="5"/>
        </w:rPr>
      </w:pPr>
      <w:r>
        <w:rPr>
          <w:rFonts w:ascii="標楷體" w:eastAsia="標楷體" w:hAnsi="標楷體" w:cs="標楷體" w:hint="eastAsia"/>
        </w:rPr>
        <w:t>所有機器人不限任何造型，但均須以漿划水動作的形式讓龍舟前進，並且須於五分鐘內，完成賽程，</w:t>
      </w:r>
      <w:r>
        <w:rPr>
          <w:rFonts w:ascii="標楷體" w:eastAsia="標楷體" w:hAnsi="標楷體" w:cs="標楷體" w:hint="eastAsia"/>
          <w:spacing w:val="5"/>
        </w:rPr>
        <w:t>通過者依秒數決定競賽成績。</w:t>
      </w:r>
    </w:p>
    <w:p w:rsidR="00000000" w:rsidRDefault="00772984">
      <w:pPr>
        <w:pStyle w:val="Default"/>
        <w:numPr>
          <w:ilvl w:val="1"/>
          <w:numId w:val="19"/>
        </w:numPr>
        <w:ind w:left="1418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  <w:spacing w:val="5"/>
        </w:rPr>
        <w:t>得獎競賽隊伍，均須全隊參與評審會議，由隊伍代表報告</w:t>
      </w:r>
      <w:r>
        <w:rPr>
          <w:rFonts w:ascii="標楷體" w:eastAsia="標楷體" w:hAnsi="標楷體" w:cs="標楷體" w:hint="eastAsia"/>
          <w:spacing w:val="5"/>
        </w:rPr>
        <w:t>1-</w:t>
      </w:r>
      <w:r>
        <w:rPr>
          <w:rFonts w:ascii="標楷體" w:eastAsia="標楷體" w:hAnsi="標楷體" w:cs="標楷體"/>
          <w:spacing w:val="5"/>
        </w:rPr>
        <w:t>2</w:t>
      </w:r>
      <w:r>
        <w:rPr>
          <w:rFonts w:ascii="標楷體" w:eastAsia="標楷體" w:hAnsi="標楷體" w:cs="標楷體" w:hint="eastAsia"/>
          <w:spacing w:val="5"/>
        </w:rPr>
        <w:t>分鐘，評審問答</w:t>
      </w:r>
      <w:r>
        <w:rPr>
          <w:rFonts w:ascii="標楷體" w:eastAsia="標楷體" w:hAnsi="標楷體" w:cs="標楷體" w:hint="eastAsia"/>
          <w:spacing w:val="5"/>
        </w:rPr>
        <w:t>1-2</w:t>
      </w:r>
      <w:r>
        <w:rPr>
          <w:rFonts w:ascii="標楷體" w:eastAsia="標楷體" w:hAnsi="標楷體" w:cs="標楷體" w:hint="eastAsia"/>
          <w:spacing w:val="5"/>
        </w:rPr>
        <w:t>分鐘，評審可對團隊</w:t>
      </w:r>
      <w:r>
        <w:rPr>
          <w:rFonts w:ascii="標楷體" w:eastAsia="標楷體" w:hAnsi="標楷體" w:cs="標楷體" w:hint="eastAsia"/>
          <w:spacing w:val="5"/>
        </w:rPr>
        <w:t>任何人員提問，以確認龍舟機器人是否由該隊員自行設計及製作，若非自行設計及製作，則取消得獎資格。</w:t>
      </w: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tbl>
      <w:tblPr>
        <w:tblpPr w:leftFromText="180" w:rightFromText="180" w:vertAnchor="page" w:horzAnchor="margin" w:tblpXSpec="right" w:tblpY="4456"/>
        <w:tblW w:w="98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708"/>
        <w:gridCol w:w="7513"/>
      </w:tblGrid>
      <w:tr w:rsidR="00000000">
        <w:trPr>
          <w:trHeight w:hRule="exact" w:val="436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00000" w:rsidRDefault="00772984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00000" w:rsidRDefault="00772984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標準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00000" w:rsidRDefault="00772984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成績判定</w:t>
            </w:r>
          </w:p>
        </w:tc>
      </w:tr>
      <w:tr w:rsidR="00000000">
        <w:trPr>
          <w:cantSplit/>
          <w:trHeight w:val="680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00000" w:rsidRDefault="00772984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時間內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772984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○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772984">
            <w:pPr>
              <w:numPr>
                <w:ilvl w:val="0"/>
                <w:numId w:val="7"/>
              </w:numPr>
              <w:spacing w:after="0" w:line="400" w:lineRule="exact"/>
              <w:ind w:hanging="366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龍舟任一部位到達終點端後，紀錄該組划行秒數。</w:t>
            </w:r>
          </w:p>
        </w:tc>
      </w:tr>
      <w:tr w:rsidR="00000000">
        <w:trPr>
          <w:cantSplit/>
          <w:trHeight w:val="2524"/>
        </w:trPr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772984">
            <w:pPr>
              <w:widowControl/>
              <w:spacing w:after="0" w:line="240" w:lineRule="auto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772984">
            <w:pPr>
              <w:widowControl/>
              <w:spacing w:after="0" w:line="240" w:lineRule="auto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772984">
            <w:pPr>
              <w:numPr>
                <w:ilvl w:val="0"/>
                <w:numId w:val="7"/>
              </w:numPr>
              <w:spacing w:after="0" w:line="400" w:lineRule="exact"/>
              <w:ind w:hanging="366"/>
              <w:jc w:val="both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扣分加秒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，比賽中</w:t>
            </w:r>
            <w:r>
              <w:rPr>
                <w:rFonts w:ascii="標楷體" w:eastAsia="標楷體" w:hAnsi="標楷體" w:cs="標楷體" w:hint="eastAsia"/>
                <w:dstrike/>
                <w:color w:val="000000"/>
                <w:kern w:val="2"/>
                <w:sz w:val="24"/>
                <w:szCs w:val="24"/>
                <w:lang w:eastAsia="zh-TW"/>
              </w:rPr>
              <w:t>若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機器人落水，或是划槳掉了，每一個划槳或是機器人加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秒。</w:t>
            </w:r>
          </w:p>
          <w:p w:rsidR="00000000" w:rsidRDefault="00772984">
            <w:pPr>
              <w:numPr>
                <w:ilvl w:val="0"/>
                <w:numId w:val="7"/>
              </w:numPr>
              <w:spacing w:after="0" w:line="400" w:lineRule="exact"/>
              <w:ind w:hanging="366"/>
              <w:jc w:val="both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扣分加秒，比賽中若龍舟撞上兩邊的牆壁，碰撞一次比賽成績加</w:t>
            </w:r>
            <w:r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秒。</w:t>
            </w:r>
          </w:p>
          <w:p w:rsidR="00000000" w:rsidRDefault="00772984">
            <w:pPr>
              <w:numPr>
                <w:ilvl w:val="0"/>
                <w:numId w:val="7"/>
              </w:numPr>
              <w:spacing w:after="0" w:line="400" w:lineRule="exact"/>
              <w:ind w:hanging="36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扣分加秒，比賽中若龍舟撞上兩邊的牆後影響前進，選手舉手經裁判舉旗確認後，可用手扶正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扶正時禁止槳划動及用手推動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，每扶一次比賽成績加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秒。</w:t>
            </w:r>
          </w:p>
        </w:tc>
      </w:tr>
      <w:tr w:rsidR="00000000">
        <w:trPr>
          <w:trHeight w:val="680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00000" w:rsidRDefault="00772984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資格喪失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772984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Ⅹ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772984">
            <w:pPr>
              <w:numPr>
                <w:ilvl w:val="0"/>
                <w:numId w:val="7"/>
              </w:numPr>
              <w:spacing w:after="0" w:line="400" w:lineRule="exact"/>
              <w:ind w:hanging="366"/>
              <w:jc w:val="both"/>
              <w:rPr>
                <w:rFonts w:ascii="標楷體" w:eastAsia="標楷體" w:hAnsi="標楷體" w:hint="eastAsia"/>
                <w:dstrike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2"/>
                <w:sz w:val="24"/>
                <w:szCs w:val="24"/>
                <w:lang w:eastAsia="zh-TW"/>
              </w:rPr>
              <w:t>在規定時間內船身無法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2"/>
                <w:sz w:val="24"/>
                <w:szCs w:val="24"/>
                <w:lang w:eastAsia="zh-TW"/>
              </w:rPr>
              <w:t>划出起跑區者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。</w:t>
            </w:r>
          </w:p>
          <w:p w:rsidR="00000000" w:rsidRDefault="00772984">
            <w:pPr>
              <w:numPr>
                <w:ilvl w:val="0"/>
                <w:numId w:val="7"/>
              </w:numPr>
              <w:spacing w:after="0" w:line="400" w:lineRule="exact"/>
              <w:ind w:hanging="366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龍舟行進中，選手未經裁判同意碰觸船體者，喪失競賽資格。</w:t>
            </w:r>
          </w:p>
        </w:tc>
      </w:tr>
      <w:tr w:rsidR="00000000">
        <w:trPr>
          <w:trHeight w:hRule="exact" w:val="734"/>
        </w:trPr>
        <w:tc>
          <w:tcPr>
            <w:tcW w:w="98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772984">
            <w:pPr>
              <w:numPr>
                <w:ilvl w:val="0"/>
                <w:numId w:val="1"/>
              </w:numPr>
              <w:snapToGrid w:val="0"/>
              <w:spacing w:after="0" w:line="240" w:lineRule="exact"/>
              <w:ind w:hanging="330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○：此次競賽有成績</w:t>
            </w:r>
            <w:r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  <w:lang w:eastAsia="zh-TW"/>
              </w:rPr>
              <w:t xml:space="preserve">            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  <w:lang w:eastAsia="zh-TW"/>
              </w:rPr>
              <w:t>Ⅹ：此次競賽無成績</w:t>
            </w:r>
          </w:p>
        </w:tc>
      </w:tr>
    </w:tbl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 w:hint="eastAsia"/>
        </w:rPr>
      </w:pPr>
    </w:p>
    <w:p w:rsidR="00000000" w:rsidRDefault="00772984">
      <w:pPr>
        <w:pStyle w:val="Default"/>
        <w:rPr>
          <w:rFonts w:ascii="標楷體" w:eastAsia="標楷體" w:hAnsi="標楷體"/>
        </w:rPr>
      </w:pPr>
    </w:p>
    <w:p w:rsidR="00000000" w:rsidRDefault="00772984">
      <w:pPr>
        <w:pStyle w:val="Default"/>
        <w:spacing w:line="360" w:lineRule="atLeast"/>
        <w:ind w:leftChars="300" w:left="931" w:hangingChars="113" w:hanging="271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造型競賽計分方式：競速計時賽未喪失資格者即可參與造型競賽。</w:t>
      </w:r>
    </w:p>
    <w:p w:rsidR="00000000" w:rsidRDefault="00772984">
      <w:pPr>
        <w:pStyle w:val="Default"/>
        <w:spacing w:line="360" w:lineRule="atLeast"/>
        <w:ind w:leftChars="300" w:left="931" w:hangingChars="113" w:hanging="271"/>
        <w:rPr>
          <w:rFonts w:ascii="標楷體" w:eastAsia="標楷體" w:hAnsi="標楷體" w:cs="標楷體"/>
        </w:rPr>
      </w:pP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  <w:gridCol w:w="1276"/>
        <w:gridCol w:w="851"/>
        <w:gridCol w:w="2984"/>
      </w:tblGrid>
      <w:tr w:rsidR="00000000">
        <w:trPr>
          <w:trHeight w:val="4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配分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說明</w:t>
            </w:r>
          </w:p>
        </w:tc>
      </w:tr>
      <w:tr w:rsidR="00000000">
        <w:trPr>
          <w:cantSplit/>
          <w:trHeight w:val="457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造型競賽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美觀性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％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造型創意設計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</w:tr>
      <w:tr w:rsidR="00000000">
        <w:trPr>
          <w:cantSplit/>
          <w:trHeight w:val="38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材料性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％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環保材質為佳</w:t>
            </w:r>
          </w:p>
        </w:tc>
      </w:tr>
      <w:tr w:rsidR="00000000">
        <w:trPr>
          <w:cantSplit/>
          <w:trHeight w:val="38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故事性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％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2984">
            <w:pPr>
              <w:pStyle w:val="Default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創作理</w:t>
            </w:r>
            <w:r>
              <w:rPr>
                <w:rFonts w:ascii="標楷體" w:eastAsia="標楷體" w:hAnsi="標楷體" w:cs="標楷體" w:hint="eastAsia"/>
                <w:kern w:val="2"/>
              </w:rPr>
              <w:t>念</w:t>
            </w:r>
            <w:r>
              <w:rPr>
                <w:rFonts w:ascii="標楷體" w:eastAsia="標楷體" w:hAnsi="標楷體" w:cs="標楷體" w:hint="eastAsia"/>
                <w:kern w:val="2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</w:rPr>
              <w:t>口頭說明</w:t>
            </w:r>
            <w:r>
              <w:rPr>
                <w:rFonts w:ascii="標楷體" w:eastAsia="標楷體" w:hAnsi="標楷體" w:cs="標楷體" w:hint="eastAsia"/>
                <w:kern w:val="2"/>
              </w:rPr>
              <w:t>)</w:t>
            </w:r>
          </w:p>
        </w:tc>
      </w:tr>
    </w:tbl>
    <w:p w:rsidR="00000000" w:rsidRDefault="00772984">
      <w:pPr>
        <w:spacing w:before="3" w:after="0" w:line="180" w:lineRule="exact"/>
        <w:rPr>
          <w:rFonts w:ascii="標楷體" w:eastAsia="標楷體" w:hAnsi="標楷體"/>
          <w:color w:val="000000"/>
          <w:sz w:val="18"/>
          <w:szCs w:val="18"/>
          <w:lang w:eastAsia="zh-TW"/>
        </w:rPr>
      </w:pPr>
    </w:p>
    <w:p w:rsidR="00000000" w:rsidRDefault="00772984">
      <w:pPr>
        <w:tabs>
          <w:tab w:val="left" w:pos="580"/>
        </w:tabs>
        <w:spacing w:after="0" w:line="305" w:lineRule="exact"/>
        <w:ind w:left="100" w:right="494"/>
        <w:rPr>
          <w:rFonts w:ascii="標楷體" w:eastAsia="標楷體" w:hAnsi="標楷體"/>
          <w:b/>
          <w:bCs/>
          <w:color w:val="000000"/>
          <w:spacing w:val="3"/>
          <w:position w:val="-1"/>
          <w:sz w:val="24"/>
          <w:szCs w:val="24"/>
          <w:lang w:eastAsia="zh-TW"/>
        </w:rPr>
      </w:pPr>
    </w:p>
    <w:p w:rsidR="00000000" w:rsidRDefault="00772984">
      <w:pPr>
        <w:tabs>
          <w:tab w:val="left" w:pos="580"/>
        </w:tabs>
        <w:spacing w:after="0" w:line="305" w:lineRule="exact"/>
        <w:ind w:left="100" w:right="494"/>
        <w:rPr>
          <w:rFonts w:ascii="標楷體" w:eastAsia="標楷體" w:hAnsi="標楷體"/>
          <w:b/>
          <w:bCs/>
          <w:color w:val="000000"/>
          <w:spacing w:val="3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/>
          <w:b/>
          <w:bCs/>
          <w:color w:val="000000"/>
          <w:spacing w:val="3"/>
          <w:position w:val="-1"/>
          <w:sz w:val="24"/>
          <w:szCs w:val="24"/>
          <w:lang w:eastAsia="zh-TW"/>
        </w:rPr>
        <w:br w:type="page"/>
      </w:r>
    </w:p>
    <w:p w:rsidR="00000000" w:rsidRDefault="00772984">
      <w:pPr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color w:val="000000"/>
          <w:spacing w:val="3"/>
          <w:position w:val="-1"/>
          <w:sz w:val="24"/>
          <w:szCs w:val="24"/>
          <w:lang w:eastAsia="zh-TW"/>
        </w:rPr>
        <w:t>H</w:t>
      </w:r>
      <w:r>
        <w:rPr>
          <w:rFonts w:ascii="標楷體" w:eastAsia="標楷體" w:hAnsi="標楷體" w:cs="標楷體"/>
          <w:b/>
          <w:bCs/>
          <w:color w:val="000000"/>
          <w:position w:val="-1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b/>
          <w:bCs/>
          <w:color w:val="000000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申</w:t>
      </w:r>
      <w:r>
        <w:rPr>
          <w:rFonts w:ascii="標楷體" w:eastAsia="標楷體" w:hAnsi="標楷體" w:cs="標楷體" w:hint="eastAsia"/>
          <w:color w:val="000000"/>
          <w:spacing w:val="8"/>
          <w:position w:val="-1"/>
          <w:sz w:val="24"/>
          <w:szCs w:val="24"/>
          <w:lang w:eastAsia="zh-TW"/>
        </w:rPr>
        <w:t>訴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辦法</w:t>
      </w:r>
    </w:p>
    <w:p w:rsidR="00000000" w:rsidRDefault="00772984">
      <w:pPr>
        <w:spacing w:before="8" w:after="0" w:line="100" w:lineRule="exact"/>
        <w:rPr>
          <w:rFonts w:ascii="標楷體" w:eastAsia="標楷體" w:hAnsi="標楷體"/>
          <w:color w:val="000000"/>
          <w:sz w:val="10"/>
          <w:szCs w:val="10"/>
          <w:lang w:eastAsia="zh-TW"/>
        </w:rPr>
      </w:pPr>
    </w:p>
    <w:p w:rsidR="00000000" w:rsidRDefault="00772984">
      <w:pPr>
        <w:spacing w:after="0" w:line="240" w:lineRule="auto"/>
        <w:ind w:left="590" w:right="494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大會設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u w:val="single"/>
          <w:lang w:eastAsia="zh-TW"/>
        </w:rPr>
        <w:t>評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u w:val="single"/>
          <w:lang w:eastAsia="zh-TW"/>
        </w:rPr>
        <w:t>審委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u w:val="single"/>
          <w:lang w:eastAsia="zh-TW"/>
        </w:rPr>
        <w:t>員</w:t>
      </w:r>
      <w:r>
        <w:rPr>
          <w:rFonts w:ascii="標楷體" w:eastAsia="標楷體" w:hAnsi="標楷體" w:cs="標楷體" w:hint="eastAsia"/>
          <w:color w:val="000000"/>
          <w:spacing w:val="8"/>
          <w:sz w:val="24"/>
          <w:szCs w:val="24"/>
          <w:u w:val="single"/>
          <w:lang w:eastAsia="zh-TW"/>
        </w:rPr>
        <w:t>會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color w:val="000000"/>
          <w:spacing w:val="2"/>
          <w:sz w:val="24"/>
          <w:szCs w:val="24"/>
          <w:lang w:eastAsia="zh-TW"/>
        </w:rPr>
        <w:t>負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責審理裁決競賽申訴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案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 w:hint="eastAsia"/>
          <w:color w:val="000000"/>
          <w:spacing w:val="9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競賽進行中如有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疑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義欲提出申訴，其詳</w:t>
      </w:r>
      <w:r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細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辦法如下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：</w:t>
      </w:r>
    </w:p>
    <w:p w:rsidR="00000000" w:rsidRDefault="00772984">
      <w:pPr>
        <w:spacing w:after="0" w:line="372" w:lineRule="exact"/>
        <w:ind w:left="1233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:rsidR="00000000" w:rsidRDefault="00772984">
      <w:pPr>
        <w:spacing w:before="2" w:after="0" w:line="110" w:lineRule="exact"/>
        <w:rPr>
          <w:rFonts w:ascii="標楷體" w:eastAsia="標楷體" w:hAnsi="標楷體"/>
          <w:color w:val="000000"/>
          <w:sz w:val="11"/>
          <w:szCs w:val="11"/>
          <w:lang w:eastAsia="zh-TW"/>
        </w:rPr>
      </w:pPr>
    </w:p>
    <w:p w:rsidR="00000000" w:rsidRDefault="00772984">
      <w:pPr>
        <w:spacing w:after="0" w:line="240" w:lineRule="auto"/>
        <w:ind w:left="580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H-</w:t>
      </w:r>
      <w:r>
        <w:rPr>
          <w:rFonts w:ascii="標楷體" w:eastAsia="標楷體" w:hAnsi="標楷體" w:cs="標楷體" w:hint="eastAsia"/>
          <w:color w:val="000000"/>
          <w:spacing w:val="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書面申訴</w:t>
      </w:r>
    </w:p>
    <w:p w:rsidR="00000000" w:rsidRDefault="00772984">
      <w:pPr>
        <w:spacing w:before="2" w:after="0" w:line="110" w:lineRule="exact"/>
        <w:rPr>
          <w:rFonts w:ascii="標楷體" w:eastAsia="標楷體" w:hAnsi="標楷體"/>
          <w:color w:val="000000"/>
          <w:sz w:val="11"/>
          <w:szCs w:val="11"/>
          <w:lang w:eastAsia="zh-TW"/>
        </w:rPr>
      </w:pPr>
    </w:p>
    <w:p w:rsidR="00000000" w:rsidRDefault="00772984">
      <w:pPr>
        <w:spacing w:after="0" w:line="240" w:lineRule="auto"/>
        <w:ind w:left="1092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H-</w:t>
      </w:r>
      <w:r>
        <w:rPr>
          <w:rFonts w:ascii="標楷體" w:eastAsia="標楷體" w:hAnsi="標楷體" w:cs="標楷體" w:hint="eastAsia"/>
          <w:color w:val="000000"/>
          <w:spacing w:val="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000000"/>
          <w:spacing w:val="1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適用對象：參賽隊伍指導老師。</w:t>
      </w:r>
    </w:p>
    <w:p w:rsidR="00000000" w:rsidRDefault="00772984">
      <w:pPr>
        <w:spacing w:after="0" w:line="240" w:lineRule="auto"/>
        <w:ind w:left="1092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H-</w:t>
      </w:r>
      <w:r>
        <w:rPr>
          <w:rFonts w:ascii="標楷體" w:eastAsia="標楷體" w:hAnsi="標楷體" w:cs="標楷體" w:hint="eastAsia"/>
          <w:color w:val="000000"/>
          <w:spacing w:val="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000000"/>
          <w:spacing w:val="1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提出書面申訴並繳交保證金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3000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元。</w:t>
      </w:r>
    </w:p>
    <w:p w:rsidR="00000000" w:rsidRDefault="00772984">
      <w:pPr>
        <w:spacing w:after="0" w:line="372" w:lineRule="exact"/>
        <w:ind w:left="1233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/>
          <w:position w:val="-3"/>
          <w:sz w:val="24"/>
          <w:szCs w:val="24"/>
          <w:lang w:eastAsia="zh-TW"/>
        </w:rPr>
        <w:t></w:t>
      </w:r>
      <w:r>
        <w:rPr>
          <w:rFonts w:ascii="標楷體" w:eastAsia="標楷體" w:hAnsi="標楷體" w:cs="標楷體" w:hint="eastAsia"/>
          <w:color w:val="000000"/>
          <w:position w:val="-3"/>
          <w:sz w:val="24"/>
          <w:szCs w:val="24"/>
          <w:u w:val="single" w:color="000000"/>
          <w:lang w:eastAsia="zh-TW"/>
        </w:rPr>
        <w:t>評審委員會</w:t>
      </w:r>
      <w:r>
        <w:rPr>
          <w:rFonts w:ascii="標楷體" w:eastAsia="標楷體" w:hAnsi="標楷體" w:cs="標楷體" w:hint="eastAsia"/>
          <w:color w:val="000000"/>
          <w:spacing w:val="5"/>
          <w:position w:val="-3"/>
          <w:sz w:val="24"/>
          <w:szCs w:val="24"/>
          <w:lang w:eastAsia="zh-TW"/>
        </w:rPr>
        <w:t>核對申訴者資料無誤後，始召開評</w:t>
      </w:r>
      <w:r>
        <w:rPr>
          <w:rFonts w:ascii="標楷體" w:eastAsia="標楷體" w:hAnsi="標楷體" w:cs="標楷體" w:hint="eastAsia"/>
          <w:color w:val="000000"/>
          <w:spacing w:val="7"/>
          <w:position w:val="-3"/>
          <w:sz w:val="24"/>
          <w:szCs w:val="24"/>
          <w:lang w:eastAsia="zh-TW"/>
        </w:rPr>
        <w:t>審會</w:t>
      </w:r>
      <w:r>
        <w:rPr>
          <w:rFonts w:ascii="標楷體" w:eastAsia="標楷體" w:hAnsi="標楷體" w:cs="標楷體" w:hint="eastAsia"/>
          <w:color w:val="000000"/>
          <w:spacing w:val="5"/>
          <w:position w:val="-3"/>
          <w:sz w:val="24"/>
          <w:szCs w:val="24"/>
          <w:lang w:eastAsia="zh-TW"/>
        </w:rPr>
        <w:t>議審理申訴。</w:t>
      </w:r>
    </w:p>
    <w:p w:rsidR="00000000" w:rsidRDefault="00772984">
      <w:pPr>
        <w:spacing w:after="0" w:line="302" w:lineRule="exact"/>
        <w:ind w:left="1233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/>
          <w:position w:val="-1"/>
          <w:sz w:val="24"/>
          <w:szCs w:val="24"/>
          <w:lang w:eastAsia="zh-TW"/>
        </w:rPr>
        <w:t>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申訴人除以書面資料</w:t>
      </w:r>
      <w:r>
        <w:rPr>
          <w:rFonts w:ascii="標楷體" w:eastAsia="標楷體" w:hAnsi="標楷體" w:cs="標楷體" w:hint="eastAsia"/>
          <w:color w:val="000000"/>
          <w:spacing w:val="7"/>
          <w:position w:val="-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申訴內</w:t>
      </w:r>
      <w:r>
        <w:rPr>
          <w:rFonts w:ascii="標楷體" w:eastAsia="標楷體" w:hAnsi="標楷體" w:cs="標楷體" w:hint="eastAsia"/>
          <w:color w:val="000000"/>
          <w:spacing w:val="6"/>
          <w:position w:val="-1"/>
          <w:sz w:val="24"/>
          <w:szCs w:val="24"/>
          <w:lang w:eastAsia="zh-TW"/>
        </w:rPr>
        <w:t>容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）外，可另</w:t>
      </w:r>
      <w:r>
        <w:rPr>
          <w:rFonts w:ascii="標楷體" w:eastAsia="標楷體" w:hAnsi="標楷體" w:cs="標楷體" w:hint="eastAsia"/>
          <w:color w:val="000000"/>
          <w:spacing w:val="7"/>
          <w:position w:val="-1"/>
          <w:sz w:val="24"/>
          <w:szCs w:val="24"/>
          <w:lang w:eastAsia="zh-TW"/>
        </w:rPr>
        <w:t>提供</w:t>
      </w:r>
      <w:r>
        <w:rPr>
          <w:rFonts w:ascii="標楷體" w:eastAsia="標楷體" w:hAnsi="標楷體" w:cs="標楷體" w:hint="eastAsia"/>
          <w:color w:val="000000"/>
          <w:spacing w:val="7"/>
          <w:position w:val="-1"/>
          <w:sz w:val="24"/>
          <w:szCs w:val="24"/>
          <w:u w:val="single" w:color="000000"/>
          <w:lang w:eastAsia="zh-TW"/>
        </w:rPr>
        <w:t>照片</w:t>
      </w:r>
      <w:r>
        <w:rPr>
          <w:rFonts w:ascii="標楷體" w:eastAsia="標楷體" w:hAnsi="標楷體" w:cs="標楷體" w:hint="eastAsia"/>
          <w:color w:val="000000"/>
          <w:spacing w:val="2"/>
          <w:position w:val="-1"/>
          <w:sz w:val="24"/>
          <w:szCs w:val="24"/>
          <w:lang w:eastAsia="zh-TW"/>
        </w:rPr>
        <w:t>或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u w:val="single" w:color="000000"/>
          <w:lang w:eastAsia="zh-TW"/>
        </w:rPr>
        <w:t>影片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做為佐證資料</w:t>
      </w:r>
      <w:r>
        <w:rPr>
          <w:rFonts w:ascii="標楷體" w:eastAsia="標楷體" w:hAnsi="標楷體" w:cs="標楷體" w:hint="eastAsia"/>
          <w:color w:val="000000"/>
          <w:position w:val="-1"/>
          <w:sz w:val="24"/>
          <w:szCs w:val="24"/>
          <w:lang w:eastAsia="zh-TW"/>
        </w:rPr>
        <w:t>。</w:t>
      </w:r>
    </w:p>
    <w:p w:rsidR="00000000" w:rsidRDefault="00772984">
      <w:pPr>
        <w:spacing w:after="0" w:line="300" w:lineRule="exact"/>
        <w:ind w:left="1092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00"/>
          <w:spacing w:val="2"/>
          <w:position w:val="-1"/>
          <w:sz w:val="24"/>
          <w:szCs w:val="24"/>
          <w:lang w:eastAsia="zh-TW"/>
        </w:rPr>
        <w:t>H-</w:t>
      </w:r>
      <w:r>
        <w:rPr>
          <w:rFonts w:ascii="標楷體" w:eastAsia="標楷體" w:hAnsi="標楷體" w:cs="標楷體" w:hint="eastAsia"/>
          <w:color w:val="000000"/>
          <w:spacing w:val="2"/>
          <w:position w:val="-1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000000"/>
          <w:spacing w:val="1"/>
          <w:position w:val="-1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color w:val="000000"/>
          <w:spacing w:val="2"/>
          <w:position w:val="-1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color w:val="000000"/>
          <w:position w:val="-1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color w:val="000000"/>
          <w:spacing w:val="5"/>
          <w:position w:val="-1"/>
          <w:sz w:val="24"/>
          <w:szCs w:val="24"/>
          <w:lang w:eastAsia="zh-TW"/>
        </w:rPr>
        <w:t>申訴結果</w:t>
      </w:r>
    </w:p>
    <w:p w:rsidR="00000000" w:rsidRDefault="00772984">
      <w:pPr>
        <w:spacing w:after="0" w:line="240" w:lineRule="auto"/>
        <w:ind w:left="1233" w:right="-20"/>
        <w:rPr>
          <w:rFonts w:ascii="標楷體" w:eastAsia="標楷體" w:hAnsi="標楷體" w:cs="標楷體"/>
          <w:color w:val="000000"/>
          <w:spacing w:val="6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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若申訴不成立，則維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持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原結果或評審判</w:t>
      </w:r>
      <w:r>
        <w:rPr>
          <w:rFonts w:ascii="標楷體" w:eastAsia="標楷體" w:hAnsi="標楷體" w:cs="標楷體" w:hint="eastAsia"/>
          <w:color w:val="000000"/>
          <w:spacing w:val="6"/>
          <w:sz w:val="24"/>
          <w:szCs w:val="24"/>
          <w:lang w:eastAsia="zh-TW"/>
        </w:rPr>
        <w:t>決，並没收保證金移做主辦單位獎品費用</w:t>
      </w:r>
      <w:r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。</w:t>
      </w:r>
    </w:p>
    <w:p w:rsidR="00000000" w:rsidRDefault="00772984">
      <w:pPr>
        <w:spacing w:after="0" w:line="240" w:lineRule="auto"/>
        <w:ind w:left="1233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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若申訴成</w:t>
      </w:r>
      <w:r>
        <w:rPr>
          <w:rFonts w:ascii="標楷體" w:eastAsia="標楷體" w:hAnsi="標楷體" w:cs="標楷體" w:hint="eastAsia"/>
          <w:color w:val="000000"/>
          <w:spacing w:val="-26"/>
          <w:sz w:val="24"/>
          <w:szCs w:val="24"/>
          <w:lang w:eastAsia="zh-TW"/>
        </w:rPr>
        <w:t>立，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則依申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訴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內容對結果或評審判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決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做出修</w:t>
      </w:r>
      <w:r>
        <w:rPr>
          <w:rFonts w:ascii="標楷體" w:eastAsia="標楷體" w:hAnsi="標楷體" w:cs="標楷體" w:hint="eastAsia"/>
          <w:color w:val="000000"/>
          <w:spacing w:val="-20"/>
          <w:sz w:val="24"/>
          <w:szCs w:val="24"/>
          <w:lang w:eastAsia="zh-TW"/>
        </w:rPr>
        <w:t>正，並退還保證金</w:t>
      </w:r>
      <w:r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。</w:t>
      </w:r>
    </w:p>
    <w:p w:rsidR="00000000" w:rsidRDefault="00772984">
      <w:pPr>
        <w:spacing w:after="0" w:line="240" w:lineRule="auto"/>
        <w:ind w:left="580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H-</w:t>
      </w:r>
      <w:r>
        <w:rPr>
          <w:rFonts w:ascii="標楷體" w:eastAsia="標楷體" w:hAnsi="標楷體" w:cs="標楷體" w:hint="eastAsia"/>
          <w:color w:val="000000"/>
          <w:spacing w:val="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申訴條規</w:t>
      </w:r>
    </w:p>
    <w:p w:rsidR="00000000" w:rsidRDefault="00772984">
      <w:pPr>
        <w:spacing w:before="9" w:after="0" w:line="100" w:lineRule="exact"/>
        <w:rPr>
          <w:rFonts w:ascii="標楷體" w:eastAsia="標楷體" w:hAnsi="標楷體"/>
          <w:color w:val="000000"/>
          <w:sz w:val="10"/>
          <w:szCs w:val="10"/>
          <w:lang w:eastAsia="zh-TW"/>
        </w:rPr>
      </w:pPr>
    </w:p>
    <w:p w:rsidR="00000000" w:rsidRDefault="00772984">
      <w:pPr>
        <w:spacing w:after="0" w:line="240" w:lineRule="auto"/>
        <w:ind w:left="1094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H-</w:t>
      </w:r>
      <w:r>
        <w:rPr>
          <w:rFonts w:ascii="標楷體" w:eastAsia="標楷體" w:hAnsi="標楷體" w:cs="標楷體" w:hint="eastAsia"/>
          <w:color w:val="000000"/>
          <w:spacing w:val="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color w:val="000000"/>
          <w:spacing w:val="1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申訴者須符合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面申訴之適用對象，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其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他人士</w:t>
      </w:r>
      <w:r>
        <w:rPr>
          <w:rFonts w:ascii="標楷體" w:eastAsia="標楷體" w:hAnsi="標楷體" w:cs="標楷體" w:hint="eastAsia"/>
          <w:color w:val="000000"/>
          <w:spacing w:val="6"/>
          <w:sz w:val="24"/>
          <w:szCs w:val="24"/>
          <w:lang w:eastAsia="zh-TW"/>
        </w:rPr>
        <w:t>之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申訴恕不受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理</w:t>
      </w:r>
      <w:r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。</w:t>
      </w:r>
    </w:p>
    <w:p w:rsidR="00000000" w:rsidRDefault="00772984">
      <w:pPr>
        <w:spacing w:before="2" w:after="0" w:line="110" w:lineRule="exact"/>
        <w:rPr>
          <w:rFonts w:ascii="標楷體" w:eastAsia="標楷體" w:hAnsi="標楷體"/>
          <w:color w:val="000000"/>
          <w:sz w:val="11"/>
          <w:szCs w:val="11"/>
          <w:lang w:eastAsia="zh-TW"/>
        </w:rPr>
      </w:pPr>
    </w:p>
    <w:p w:rsidR="00000000" w:rsidRDefault="00772984">
      <w:pPr>
        <w:spacing w:after="0" w:line="240" w:lineRule="auto"/>
        <w:ind w:left="1094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H-</w:t>
      </w:r>
      <w:r>
        <w:rPr>
          <w:rFonts w:ascii="標楷體" w:eastAsia="標楷體" w:hAnsi="標楷體" w:cs="標楷體" w:hint="eastAsia"/>
          <w:color w:val="000000"/>
          <w:spacing w:val="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color w:val="000000"/>
          <w:spacing w:val="1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申訴方式為書面申訴，其他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方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式恕不受理。</w:t>
      </w:r>
    </w:p>
    <w:p w:rsidR="00000000" w:rsidRDefault="00772984">
      <w:pPr>
        <w:spacing w:before="9" w:after="0" w:line="100" w:lineRule="exact"/>
        <w:rPr>
          <w:rFonts w:ascii="標楷體" w:eastAsia="標楷體" w:hAnsi="標楷體"/>
          <w:color w:val="000000"/>
          <w:sz w:val="10"/>
          <w:szCs w:val="10"/>
          <w:lang w:eastAsia="zh-TW"/>
        </w:rPr>
      </w:pPr>
    </w:p>
    <w:p w:rsidR="00000000" w:rsidRDefault="00772984">
      <w:pPr>
        <w:spacing w:after="0" w:line="240" w:lineRule="auto"/>
        <w:ind w:left="1094"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H-</w:t>
      </w:r>
      <w:r>
        <w:rPr>
          <w:rFonts w:ascii="標楷體" w:eastAsia="標楷體" w:hAnsi="標楷體" w:cs="標楷體" w:hint="eastAsia"/>
          <w:color w:val="000000"/>
          <w:spacing w:val="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color w:val="000000"/>
          <w:spacing w:val="1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經評審委員會審議之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申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訴結果，不得再提</w:t>
      </w:r>
      <w:r>
        <w:rPr>
          <w:rFonts w:ascii="標楷體" w:eastAsia="標楷體" w:hAnsi="標楷體" w:cs="標楷體" w:hint="eastAsia"/>
          <w:color w:val="000000"/>
          <w:spacing w:val="6"/>
          <w:sz w:val="24"/>
          <w:szCs w:val="24"/>
          <w:lang w:eastAsia="zh-TW"/>
        </w:rPr>
        <w:t>出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重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複申訴</w:t>
      </w:r>
      <w:r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。</w:t>
      </w:r>
    </w:p>
    <w:p w:rsidR="00000000" w:rsidRDefault="00772984">
      <w:pPr>
        <w:spacing w:before="2" w:after="0" w:line="110" w:lineRule="exact"/>
        <w:rPr>
          <w:rFonts w:ascii="標楷體" w:eastAsia="標楷體" w:hAnsi="標楷體"/>
          <w:color w:val="000000"/>
          <w:sz w:val="11"/>
          <w:szCs w:val="11"/>
          <w:lang w:eastAsia="zh-TW"/>
        </w:rPr>
      </w:pPr>
    </w:p>
    <w:p w:rsidR="00000000" w:rsidRDefault="00772984">
      <w:pPr>
        <w:spacing w:after="0" w:line="240" w:lineRule="auto"/>
        <w:ind w:leftChars="497" w:left="1841" w:right="372" w:hangingChars="309" w:hanging="74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H-</w:t>
      </w:r>
      <w:r>
        <w:rPr>
          <w:rFonts w:ascii="標楷體" w:eastAsia="標楷體" w:hAnsi="標楷體" w:cs="標楷體" w:hint="eastAsia"/>
          <w:color w:val="000000"/>
          <w:spacing w:val="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color w:val="000000"/>
          <w:spacing w:val="1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凡未按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主辦單位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規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定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提出</w:t>
      </w:r>
      <w:r>
        <w:rPr>
          <w:rFonts w:ascii="標楷體" w:eastAsia="標楷體" w:hAnsi="標楷體" w:cs="標楷體" w:hint="eastAsia"/>
          <w:color w:val="000000"/>
          <w:spacing w:val="7"/>
          <w:sz w:val="24"/>
          <w:szCs w:val="24"/>
          <w:lang w:eastAsia="zh-TW"/>
        </w:rPr>
        <w:t>申</w:t>
      </w:r>
      <w:r>
        <w:rPr>
          <w:rFonts w:ascii="標楷體" w:eastAsia="標楷體" w:hAnsi="標楷體" w:cs="標楷體" w:hint="eastAsia"/>
          <w:color w:val="000000"/>
          <w:spacing w:val="5"/>
          <w:sz w:val="24"/>
          <w:szCs w:val="24"/>
          <w:lang w:eastAsia="zh-TW"/>
        </w:rPr>
        <w:t>訴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而阻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礙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競賽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進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行之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參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賽隊員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指導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老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師</w:t>
      </w:r>
      <w:r>
        <w:rPr>
          <w:rFonts w:ascii="標楷體" w:eastAsia="標楷體" w:hAnsi="標楷體" w:cs="標楷體" w:hint="eastAsia"/>
          <w:spacing w:val="13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評審委員會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將</w:t>
      </w:r>
      <w:r>
        <w:rPr>
          <w:rFonts w:ascii="標楷體" w:eastAsia="標楷體" w:hAnsi="標楷體" w:cs="標楷體" w:hint="eastAsia"/>
          <w:spacing w:val="5"/>
          <w:position w:val="-1"/>
          <w:sz w:val="24"/>
          <w:szCs w:val="24"/>
          <w:lang w:eastAsia="zh-TW"/>
        </w:rPr>
        <w:t>發公文敦請所</w:t>
      </w:r>
      <w:r>
        <w:rPr>
          <w:rFonts w:ascii="標楷體" w:eastAsia="標楷體" w:hAnsi="標楷體" w:cs="標楷體" w:hint="eastAsia"/>
          <w:spacing w:val="7"/>
          <w:position w:val="-1"/>
          <w:sz w:val="24"/>
          <w:szCs w:val="24"/>
          <w:lang w:eastAsia="zh-TW"/>
        </w:rPr>
        <w:t>屬</w:t>
      </w:r>
      <w:r>
        <w:rPr>
          <w:rFonts w:ascii="標楷體" w:eastAsia="標楷體" w:hAnsi="標楷體" w:cs="標楷體" w:hint="eastAsia"/>
          <w:spacing w:val="5"/>
          <w:position w:val="-1"/>
          <w:sz w:val="24"/>
          <w:szCs w:val="24"/>
          <w:lang w:eastAsia="zh-TW"/>
        </w:rPr>
        <w:t>機關主管予以處</w:t>
      </w:r>
      <w:r>
        <w:rPr>
          <w:rFonts w:ascii="標楷體" w:eastAsia="標楷體" w:hAnsi="標楷體" w:cs="標楷體" w:hint="eastAsia"/>
          <w:spacing w:val="8"/>
          <w:position w:val="-1"/>
          <w:sz w:val="24"/>
          <w:szCs w:val="24"/>
          <w:lang w:eastAsia="zh-TW"/>
        </w:rPr>
        <w:t>置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。</w:t>
      </w:r>
    </w:p>
    <w:p w:rsidR="00000000" w:rsidRDefault="00772984">
      <w:pPr>
        <w:spacing w:after="0" w:line="240" w:lineRule="auto"/>
        <w:ind w:leftChars="497" w:left="1856" w:right="-20" w:hangingChars="309" w:hanging="763"/>
        <w:rPr>
          <w:rFonts w:ascii="標楷體" w:eastAsia="標楷體" w:hAnsi="標楷體"/>
          <w:spacing w:val="7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H-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-5.</w:t>
      </w:r>
      <w:r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若申訴者不服經評審委員會審議之申訴結果，而企圖煽動他人或妨礙競賽之進行，一經查明證實，評審委員會將發公文敦請所屬機關主管予以處置。</w:t>
      </w:r>
    </w:p>
    <w:p w:rsidR="00000000" w:rsidRDefault="00772984">
      <w:pPr>
        <w:spacing w:before="1" w:after="0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:rsidR="00000000" w:rsidRDefault="00772984">
      <w:pPr>
        <w:rPr>
          <w:rFonts w:ascii="標楷體" w:eastAsia="標楷體" w:hAnsi="標楷體" w:hint="eastAsia"/>
          <w:lang w:eastAsia="zh-TW"/>
        </w:rPr>
      </w:pPr>
    </w:p>
    <w:p w:rsidR="00000000" w:rsidRDefault="00772984">
      <w:pPr>
        <w:rPr>
          <w:rFonts w:ascii="標楷體" w:eastAsia="標楷體" w:hAnsi="標楷體" w:cs="標楷體" w:hint="eastAsia"/>
          <w:b/>
          <w:bCs/>
          <w:spacing w:val="3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spacing w:val="3"/>
          <w:position w:val="-1"/>
          <w:sz w:val="24"/>
          <w:szCs w:val="24"/>
          <w:lang w:eastAsia="zh-TW"/>
        </w:rPr>
        <w:t>I.</w:t>
      </w:r>
      <w:r>
        <w:rPr>
          <w:rFonts w:ascii="標楷體" w:eastAsia="標楷體" w:hAnsi="標楷體" w:cs="標楷體" w:hint="eastAsia"/>
          <w:b/>
          <w:bCs/>
          <w:spacing w:val="3"/>
          <w:position w:val="-1"/>
          <w:sz w:val="24"/>
          <w:szCs w:val="24"/>
          <w:lang w:eastAsia="zh-TW"/>
        </w:rPr>
        <w:t>本規則為通則性之規定，主辦單位另有規定者從其規定辦理。</w:t>
      </w:r>
    </w:p>
    <w:p w:rsidR="00000000" w:rsidRDefault="00772984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br w:type="page"/>
      </w:r>
    </w:p>
    <w:tbl>
      <w:tblPr>
        <w:tblpPr w:leftFromText="180" w:rightFromText="180" w:vertAnchor="page" w:horzAnchor="margin" w:tblpY="310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25"/>
        <w:gridCol w:w="3404"/>
        <w:gridCol w:w="1707"/>
        <w:gridCol w:w="3402"/>
      </w:tblGrid>
      <w:tr w:rsidR="00000000">
        <w:trPr>
          <w:trHeight w:hRule="exact" w:val="68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spacing w:after="0" w:line="240" w:lineRule="auto"/>
              <w:ind w:left="434" w:right="-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申訴人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772984">
            <w:pPr>
              <w:spacing w:after="0" w:line="240" w:lineRule="auto"/>
              <w:ind w:left="559" w:right="546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tabs>
                <w:tab w:val="left" w:pos="1800"/>
              </w:tabs>
              <w:spacing w:after="0" w:line="240" w:lineRule="auto"/>
              <w:ind w:left="371" w:right="-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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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指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導老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師</w:t>
            </w:r>
          </w:p>
        </w:tc>
      </w:tr>
      <w:tr w:rsidR="00000000">
        <w:trPr>
          <w:trHeight w:hRule="exact" w:val="68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spacing w:after="0" w:line="240" w:lineRule="auto"/>
              <w:ind w:left="311" w:right="-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隊伍編號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772984">
            <w:pPr>
              <w:spacing w:after="0" w:line="240" w:lineRule="auto"/>
              <w:ind w:left="350" w:right="-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隊伍名稱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000000">
        <w:trPr>
          <w:trHeight w:hRule="exact" w:val="68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spacing w:after="0" w:line="240" w:lineRule="auto"/>
              <w:ind w:left="311" w:right="-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發生時間</w:t>
            </w:r>
          </w:p>
        </w:tc>
        <w:tc>
          <w:tcPr>
            <w:tcW w:w="8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000000">
        <w:trPr>
          <w:trHeight w:hRule="exact" w:val="4273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spacing w:after="0" w:line="240" w:lineRule="auto"/>
              <w:ind w:right="-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申訴內容</w:t>
            </w:r>
          </w:p>
        </w:tc>
        <w:tc>
          <w:tcPr>
            <w:tcW w:w="8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000000">
        <w:trPr>
          <w:trHeight w:hRule="exact" w:val="871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spacing w:after="0" w:line="240" w:lineRule="auto"/>
              <w:ind w:left="311" w:right="-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佐證資料</w:t>
            </w:r>
          </w:p>
        </w:tc>
        <w:tc>
          <w:tcPr>
            <w:tcW w:w="8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000000">
        <w:trPr>
          <w:trHeight w:hRule="exact" w:val="1617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spacing w:after="0" w:line="240" w:lineRule="auto"/>
              <w:ind w:left="398" w:right="3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5"/>
                <w:sz w:val="24"/>
                <w:szCs w:val="24"/>
                <w:lang w:eastAsia="zh-TW"/>
              </w:rPr>
              <w:t>裁判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長</w:t>
            </w:r>
          </w:p>
          <w:p w:rsidR="00000000" w:rsidRDefault="00772984">
            <w:pPr>
              <w:spacing w:after="0" w:line="312" w:lineRule="exact"/>
              <w:ind w:left="521" w:right="49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</w:rPr>
              <w:t>意見</w:t>
            </w:r>
          </w:p>
        </w:tc>
        <w:tc>
          <w:tcPr>
            <w:tcW w:w="8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0000">
        <w:trPr>
          <w:trHeight w:hRule="exact" w:val="2153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spacing w:after="0" w:line="240" w:lineRule="auto"/>
              <w:ind w:left="151" w:righ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</w:rPr>
              <w:t>評審委員會</w:t>
            </w:r>
          </w:p>
          <w:p w:rsidR="00000000" w:rsidRDefault="00772984">
            <w:pPr>
              <w:spacing w:after="0" w:line="312" w:lineRule="exact"/>
              <w:ind w:left="521" w:right="49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</w:rPr>
              <w:t>判決</w:t>
            </w:r>
          </w:p>
        </w:tc>
        <w:tc>
          <w:tcPr>
            <w:tcW w:w="8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0000">
        <w:trPr>
          <w:trHeight w:hRule="exact" w:val="874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spacing w:after="0" w:line="240" w:lineRule="auto"/>
              <w:ind w:left="311" w:right="-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結果簽名</w:t>
            </w:r>
          </w:p>
        </w:tc>
        <w:tc>
          <w:tcPr>
            <w:tcW w:w="8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72984">
            <w:pPr>
              <w:tabs>
                <w:tab w:val="left" w:pos="2940"/>
                <w:tab w:val="left" w:pos="5780"/>
              </w:tabs>
              <w:spacing w:after="0" w:line="240" w:lineRule="auto"/>
              <w:ind w:left="107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申訴人：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___________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裁判長：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_______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_____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_</w:t>
            </w:r>
          </w:p>
        </w:tc>
      </w:tr>
    </w:tbl>
    <w:p w:rsidR="00000000" w:rsidRDefault="00772984">
      <w:pPr>
        <w:snapToGrid w:val="0"/>
        <w:spacing w:line="240" w:lineRule="auto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36"/>
          <w:szCs w:val="36"/>
          <w:lang w:eastAsia="zh-TW"/>
        </w:rPr>
        <w:t>附件一</w:t>
      </w:r>
      <w:r>
        <w:rPr>
          <w:rFonts w:ascii="標楷體" w:eastAsia="標楷體" w:hAnsi="標楷體" w:cs="標楷體" w:hint="eastAsia"/>
          <w:sz w:val="36"/>
          <w:szCs w:val="36"/>
          <w:shd w:val="pct15" w:color="auto" w:fill="FFFFFF"/>
          <w:lang w:eastAsia="zh-TW"/>
        </w:rPr>
        <w:t>申訴書</w:t>
      </w:r>
    </w:p>
    <w:p w:rsidR="00772984" w:rsidRDefault="00772984">
      <w:pPr>
        <w:spacing w:after="0"/>
        <w:rPr>
          <w:rFonts w:ascii="標楷體" w:eastAsia="標楷體" w:hAnsi="標楷體"/>
          <w:sz w:val="18"/>
          <w:szCs w:val="18"/>
          <w:lang w:eastAsia="zh-TW"/>
        </w:rPr>
      </w:pPr>
    </w:p>
    <w:sectPr w:rsidR="00772984">
      <w:headerReference w:type="default" r:id="rId9"/>
      <w:pgSz w:w="11920" w:h="16840"/>
      <w:pgMar w:top="1420" w:right="600" w:bottom="640" w:left="600" w:header="716" w:footer="4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84" w:rsidRDefault="007729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772984" w:rsidRDefault="007729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84" w:rsidRDefault="007729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772984" w:rsidRDefault="007729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2984">
    <w:pPr>
      <w:spacing w:after="0" w:line="200" w:lineRule="exact"/>
      <w:rPr>
        <w:rFonts w:ascii="Times New Roman" w:hAnsi="Times New Roman"/>
        <w:sz w:val="20"/>
        <w:szCs w:val="20"/>
        <w:lang w:eastAsia="zh-T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127"/>
    <w:multiLevelType w:val="hybridMultilevel"/>
    <w:tmpl w:val="9F0058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12A61B62"/>
    <w:multiLevelType w:val="hybridMultilevel"/>
    <w:tmpl w:val="701EB058"/>
    <w:lvl w:ilvl="0" w:tplc="B28A10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>
    <w:nsid w:val="17ED22FB"/>
    <w:multiLevelType w:val="hybridMultilevel"/>
    <w:tmpl w:val="CB6689F6"/>
    <w:lvl w:ilvl="0" w:tplc="10AE507A">
      <w:start w:val="1"/>
      <w:numFmt w:val="decimal"/>
      <w:lvlText w:val="%1."/>
      <w:lvlJc w:val="left"/>
      <w:pPr>
        <w:ind w:left="462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>
    <w:nsid w:val="1CD9604E"/>
    <w:multiLevelType w:val="hybridMultilevel"/>
    <w:tmpl w:val="9AE60570"/>
    <w:lvl w:ilvl="0" w:tplc="6730FD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>
    <w:nsid w:val="2A180373"/>
    <w:multiLevelType w:val="hybridMultilevel"/>
    <w:tmpl w:val="C428D84A"/>
    <w:lvl w:ilvl="0" w:tplc="A02C560E">
      <w:start w:val="1"/>
      <w:numFmt w:val="decimal"/>
      <w:lvlText w:val="G-2-%1."/>
      <w:lvlJc w:val="left"/>
      <w:pPr>
        <w:tabs>
          <w:tab w:val="num" w:pos="960"/>
        </w:tabs>
        <w:ind w:left="9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5">
    <w:nsid w:val="2A9E2073"/>
    <w:multiLevelType w:val="hybridMultilevel"/>
    <w:tmpl w:val="09BA713C"/>
    <w:lvl w:ilvl="0" w:tplc="F6D00E62">
      <w:start w:val="1"/>
      <w:numFmt w:val="decimal"/>
      <w:lvlText w:val="D-1-%1."/>
      <w:lvlJc w:val="left"/>
      <w:pPr>
        <w:ind w:left="1047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ascii="Times New Roman" w:hAnsi="Times New Roman" w:cs="Times New Roman"/>
      </w:rPr>
    </w:lvl>
  </w:abstractNum>
  <w:abstractNum w:abstractNumId="6">
    <w:nsid w:val="3335383E"/>
    <w:multiLevelType w:val="hybridMultilevel"/>
    <w:tmpl w:val="C24C906A"/>
    <w:lvl w:ilvl="0" w:tplc="32600904">
      <w:start w:val="1"/>
      <w:numFmt w:val="bullet"/>
      <w:lvlText w:val=""/>
      <w:lvlJc w:val="center"/>
      <w:pPr>
        <w:ind w:left="764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cs="Wingdings" w:hint="default"/>
      </w:rPr>
    </w:lvl>
  </w:abstractNum>
  <w:abstractNum w:abstractNumId="7">
    <w:nsid w:val="33B14899"/>
    <w:multiLevelType w:val="hybridMultilevel"/>
    <w:tmpl w:val="CB6689F6"/>
    <w:lvl w:ilvl="0" w:tplc="10AE507A">
      <w:start w:val="1"/>
      <w:numFmt w:val="decimal"/>
      <w:lvlText w:val="%1."/>
      <w:lvlJc w:val="left"/>
      <w:pPr>
        <w:ind w:left="462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8">
    <w:nsid w:val="36800184"/>
    <w:multiLevelType w:val="hybridMultilevel"/>
    <w:tmpl w:val="9BC8DE92"/>
    <w:lvl w:ilvl="0" w:tplc="F8F0D6B6">
      <w:start w:val="1"/>
      <w:numFmt w:val="decimal"/>
      <w:lvlText w:val="G-%1."/>
      <w:lvlJc w:val="left"/>
      <w:pPr>
        <w:ind w:left="480" w:hanging="480"/>
      </w:pPr>
      <w:rPr>
        <w:rFonts w:ascii="Times New Roman" w:hAnsi="Times New Roman"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>
    <w:nsid w:val="425C73EC"/>
    <w:multiLevelType w:val="hybridMultilevel"/>
    <w:tmpl w:val="E632B7C4"/>
    <w:lvl w:ilvl="0" w:tplc="0409000F">
      <w:start w:val="1"/>
      <w:numFmt w:val="decimal"/>
      <w:lvlText w:val="%1."/>
      <w:lvlJc w:val="left"/>
      <w:pPr>
        <w:ind w:left="134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8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3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2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7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2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7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180" w:hanging="480"/>
      </w:pPr>
      <w:rPr>
        <w:rFonts w:ascii="Times New Roman" w:hAnsi="Times New Roman" w:cs="Times New Roman"/>
      </w:rPr>
    </w:lvl>
  </w:abstractNum>
  <w:abstractNum w:abstractNumId="1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1">
    <w:nsid w:val="52C77462"/>
    <w:multiLevelType w:val="hybridMultilevel"/>
    <w:tmpl w:val="7D64C572"/>
    <w:lvl w:ilvl="0" w:tplc="5BF0A25E">
      <w:start w:val="1"/>
      <w:numFmt w:val="decimal"/>
      <w:lvlText w:val="G-3-%1.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2">
    <w:nsid w:val="5F4C2E53"/>
    <w:multiLevelType w:val="hybridMultilevel"/>
    <w:tmpl w:val="A9860C06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6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6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0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5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0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20" w:hanging="480"/>
      </w:pPr>
      <w:rPr>
        <w:rFonts w:ascii="Wingdings" w:hAnsi="Wingdings" w:cs="Wingdings" w:hint="default"/>
      </w:rPr>
    </w:lvl>
  </w:abstractNum>
  <w:abstractNum w:abstractNumId="13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4">
    <w:nsid w:val="62F75F90"/>
    <w:multiLevelType w:val="hybridMultilevel"/>
    <w:tmpl w:val="BC8CDB38"/>
    <w:lvl w:ilvl="0" w:tplc="763E8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5">
    <w:nsid w:val="669C2F96"/>
    <w:multiLevelType w:val="hybridMultilevel"/>
    <w:tmpl w:val="141842B8"/>
    <w:lvl w:ilvl="0" w:tplc="832CCC46">
      <w:start w:val="1"/>
      <w:numFmt w:val="decimal"/>
      <w:lvlText w:val="G-6-%1.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7">
    <w:nsid w:val="71B57FB0"/>
    <w:multiLevelType w:val="hybridMultilevel"/>
    <w:tmpl w:val="9F52929E"/>
    <w:lvl w:ilvl="0" w:tplc="32600904">
      <w:start w:val="1"/>
      <w:numFmt w:val="bullet"/>
      <w:lvlText w:val=""/>
      <w:lvlJc w:val="center"/>
      <w:pPr>
        <w:ind w:left="62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10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58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6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4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2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0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8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62" w:hanging="480"/>
      </w:pPr>
      <w:rPr>
        <w:rFonts w:ascii="Wingdings" w:hAnsi="Wingdings" w:cs="Wingdings" w:hint="default"/>
      </w:rPr>
    </w:lvl>
  </w:abstractNum>
  <w:abstractNum w:abstractNumId="18">
    <w:nsid w:val="7A9F7BE3"/>
    <w:multiLevelType w:val="hybridMultilevel"/>
    <w:tmpl w:val="D36C66E6"/>
    <w:lvl w:ilvl="0" w:tplc="B1E63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843874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>
    <w:nsid w:val="7CBA39B0"/>
    <w:multiLevelType w:val="hybridMultilevel"/>
    <w:tmpl w:val="8C04E9C2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6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6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0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5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0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20" w:hanging="48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0"/>
  </w:num>
  <w:num w:numId="5">
    <w:abstractNumId w:val="13"/>
  </w:num>
  <w:num w:numId="6">
    <w:abstractNumId w:val="11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14"/>
  </w:num>
  <w:num w:numId="13">
    <w:abstractNumId w:val="17"/>
  </w:num>
  <w:num w:numId="14">
    <w:abstractNumId w:val="6"/>
  </w:num>
  <w:num w:numId="15">
    <w:abstractNumId w:val="18"/>
  </w:num>
  <w:num w:numId="16">
    <w:abstractNumId w:val="3"/>
  </w:num>
  <w:num w:numId="17">
    <w:abstractNumId w:val="1"/>
  </w:num>
  <w:num w:numId="18">
    <w:abstractNumId w:val="12"/>
  </w:num>
  <w:num w:numId="19">
    <w:abstractNumId w:val="19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E1556"/>
    <w:rsid w:val="002E1556"/>
    <w:rsid w:val="0077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pPr>
      <w:spacing w:after="0" w:line="240" w:lineRule="auto"/>
    </w:pPr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  <w:style w:type="paragraph" w:styleId="a9">
    <w:name w:val="No Spacing"/>
    <w:qFormat/>
    <w:rPr>
      <w:rFonts w:cs="Calibri"/>
      <w:sz w:val="22"/>
      <w:szCs w:val="22"/>
    </w:rPr>
  </w:style>
  <w:style w:type="character" w:customStyle="1" w:styleId="NoSpacingChar">
    <w:name w:val="No Spacing Char"/>
    <w:rPr>
      <w:rFonts w:ascii="Times New Roman" w:hAnsi="Times New Roman" w:cs="Times New Roman"/>
      <w:sz w:val="22"/>
      <w:szCs w:val="22"/>
      <w:lang w:val="en-US" w:eastAsia="zh-TW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ab">
    <w:name w:val="List Paragraph"/>
    <w:basedOn w:val="a"/>
    <w:qFormat/>
    <w:pPr>
      <w:ind w:leftChars="200" w:left="480"/>
    </w:pPr>
  </w:style>
  <w:style w:type="character" w:styleId="ac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ListParagraph">
    <w:name w:val="List Paragraph"/>
    <w:basedOn w:val="a"/>
    <w:pPr>
      <w:spacing w:after="0" w:line="240" w:lineRule="auto"/>
      <w:ind w:leftChars="200" w:left="480"/>
    </w:pPr>
    <w:rPr>
      <w:kern w:val="2"/>
      <w:sz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2014年世界盃機器人划龍舟創作競賽－在屏東</vt:lpstr>
    </vt:vector>
  </TitlesOfParts>
  <Company>abc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2014年世界盃機器人划龍舟創作競賽－在屏東</dc:title>
  <dc:creator>Joe Black</dc:creator>
  <cp:lastModifiedBy>user</cp:lastModifiedBy>
  <cp:revision>2</cp:revision>
  <cp:lastPrinted>2016-08-31T08:08:00Z</cp:lastPrinted>
  <dcterms:created xsi:type="dcterms:W3CDTF">2016-09-12T01:05:00Z</dcterms:created>
  <dcterms:modified xsi:type="dcterms:W3CDTF">2016-09-12T01:05:00Z</dcterms:modified>
</cp:coreProperties>
</file>