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EC" w:rsidRPr="000E7C21" w:rsidRDefault="009464EC" w:rsidP="009464EC">
      <w:pPr>
        <w:jc w:val="center"/>
        <w:rPr>
          <w:rFonts w:ascii="細明體" w:eastAsia="細明體" w:hAnsi="細明體"/>
          <w:b/>
          <w:bCs/>
          <w:spacing w:val="40"/>
          <w:sz w:val="32"/>
          <w:szCs w:val="32"/>
        </w:rPr>
      </w:pPr>
      <w:r w:rsidRPr="000E7C21">
        <w:rPr>
          <w:rFonts w:ascii="細明體" w:eastAsia="細明體" w:hAnsi="細明體" w:hint="eastAsia"/>
          <w:b/>
          <w:bCs/>
          <w:spacing w:val="40"/>
          <w:sz w:val="32"/>
          <w:szCs w:val="32"/>
        </w:rPr>
        <w:t>桃園市立草漯國民中學學生獎懲實施辦法</w:t>
      </w:r>
    </w:p>
    <w:p w:rsidR="009464EC" w:rsidRDefault="009464EC" w:rsidP="009464EC">
      <w:pPr>
        <w:pStyle w:val="1"/>
        <w:spacing w:before="0" w:beforeAutospacing="0" w:after="0" w:afterAutospacing="0" w:line="0" w:lineRule="atLeast"/>
        <w:ind w:firstLineChars="2228" w:firstLine="5347"/>
        <w:rPr>
          <w:rFonts w:ascii="細明體" w:eastAsia="細明體" w:hAnsi="細明體"/>
          <w:b w:val="0"/>
          <w:sz w:val="24"/>
          <w:szCs w:val="24"/>
        </w:rPr>
      </w:pPr>
      <w:r>
        <w:rPr>
          <w:rFonts w:ascii="細明體" w:eastAsia="細明體" w:hAnsi="細明體" w:hint="eastAsia"/>
          <w:b w:val="0"/>
          <w:sz w:val="24"/>
          <w:szCs w:val="24"/>
        </w:rPr>
        <w:t xml:space="preserve">            </w:t>
      </w:r>
      <w:r w:rsidRPr="005C51E6">
        <w:rPr>
          <w:rFonts w:ascii="細明體" w:eastAsia="細明體" w:hAnsi="細明體" w:hint="eastAsia"/>
          <w:b w:val="0"/>
          <w:sz w:val="24"/>
          <w:szCs w:val="24"/>
        </w:rPr>
        <w:t>101.1.17校務會議修</w:t>
      </w:r>
      <w:r>
        <w:rPr>
          <w:rFonts w:ascii="細明體" w:eastAsia="細明體" w:hAnsi="細明體" w:hint="eastAsia"/>
          <w:b w:val="0"/>
          <w:sz w:val="24"/>
          <w:szCs w:val="24"/>
        </w:rPr>
        <w:t>訂</w:t>
      </w:r>
    </w:p>
    <w:p w:rsidR="009464EC" w:rsidRPr="005C51E6" w:rsidRDefault="009464EC" w:rsidP="009464EC">
      <w:pPr>
        <w:pStyle w:val="1"/>
        <w:spacing w:before="0" w:beforeAutospacing="0" w:after="0" w:afterAutospacing="0" w:line="0" w:lineRule="atLeast"/>
        <w:ind w:firstLineChars="2228" w:firstLine="5347"/>
        <w:rPr>
          <w:rFonts w:ascii="細明體" w:eastAsia="細明體" w:hAnsi="細明體"/>
          <w:b w:val="0"/>
          <w:sz w:val="24"/>
          <w:szCs w:val="24"/>
        </w:rPr>
      </w:pPr>
      <w:r>
        <w:rPr>
          <w:rFonts w:ascii="細明體" w:eastAsia="細明體" w:hAnsi="細明體" w:hint="eastAsia"/>
          <w:b w:val="0"/>
          <w:sz w:val="24"/>
          <w:szCs w:val="24"/>
        </w:rPr>
        <w:t xml:space="preserve">            105.6.29</w:t>
      </w:r>
      <w:r w:rsidRPr="005C51E6">
        <w:rPr>
          <w:rFonts w:ascii="細明體" w:eastAsia="細明體" w:hAnsi="細明體" w:hint="eastAsia"/>
          <w:b w:val="0"/>
          <w:sz w:val="24"/>
          <w:szCs w:val="24"/>
        </w:rPr>
        <w:t>校務會議修</w:t>
      </w:r>
      <w:r>
        <w:rPr>
          <w:rFonts w:ascii="細明體" w:eastAsia="細明體" w:hAnsi="細明體" w:hint="eastAsia"/>
          <w:b w:val="0"/>
          <w:sz w:val="24"/>
          <w:szCs w:val="24"/>
        </w:rPr>
        <w:t>訂</w:t>
      </w:r>
    </w:p>
    <w:p w:rsidR="009464EC" w:rsidRPr="005C51E6" w:rsidRDefault="00534CB4" w:rsidP="009464EC">
      <w:pPr>
        <w:spacing w:line="240" w:lineRule="atLeast"/>
        <w:ind w:left="480" w:hangingChars="200" w:hanging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/>
          <w:szCs w:val="24"/>
        </w:rPr>
        <w:fldChar w:fldCharType="begin"/>
      </w:r>
      <w:r w:rsidR="009464EC" w:rsidRPr="005C51E6">
        <w:rPr>
          <w:rFonts w:ascii="細明體" w:eastAsia="細明體" w:hAnsi="細明體"/>
          <w:szCs w:val="24"/>
        </w:rPr>
        <w:instrText xml:space="preserve"> = 1 \* CHINESENUM3 </w:instrText>
      </w:r>
      <w:r w:rsidRPr="005C51E6">
        <w:rPr>
          <w:rFonts w:ascii="細明體" w:eastAsia="細明體" w:hAnsi="細明體"/>
          <w:szCs w:val="24"/>
        </w:rPr>
        <w:fldChar w:fldCharType="separate"/>
      </w:r>
      <w:r w:rsidR="009464EC" w:rsidRPr="005C51E6">
        <w:rPr>
          <w:rFonts w:ascii="細明體" w:eastAsia="細明體" w:hAnsi="細明體" w:hint="eastAsia"/>
          <w:noProof/>
          <w:szCs w:val="24"/>
        </w:rPr>
        <w:t>一</w:t>
      </w:r>
      <w:r w:rsidRPr="005C51E6">
        <w:rPr>
          <w:rFonts w:ascii="細明體" w:eastAsia="細明體" w:hAnsi="細明體"/>
          <w:szCs w:val="24"/>
        </w:rPr>
        <w:fldChar w:fldCharType="end"/>
      </w:r>
      <w:r w:rsidR="009464EC" w:rsidRPr="005C51E6">
        <w:rPr>
          <w:rFonts w:ascii="細明體" w:eastAsia="細明體" w:hAnsi="細明體" w:hint="eastAsia"/>
          <w:szCs w:val="24"/>
        </w:rPr>
        <w:t>、本辦法依教師法第十七條及本校「教師輔導與管教學生辦法」訂定。</w:t>
      </w:r>
    </w:p>
    <w:p w:rsidR="009464EC" w:rsidRPr="005C51E6" w:rsidRDefault="00534CB4" w:rsidP="009464EC">
      <w:pPr>
        <w:spacing w:line="240" w:lineRule="atLeast"/>
        <w:ind w:left="480" w:hangingChars="200" w:hanging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/>
          <w:szCs w:val="24"/>
        </w:rPr>
        <w:fldChar w:fldCharType="begin"/>
      </w:r>
      <w:r w:rsidR="009464EC" w:rsidRPr="005C51E6">
        <w:rPr>
          <w:rFonts w:ascii="細明體" w:eastAsia="細明體" w:hAnsi="細明體"/>
          <w:szCs w:val="24"/>
        </w:rPr>
        <w:instrText xml:space="preserve"> = 2 \* CHINESENUM3 </w:instrText>
      </w:r>
      <w:r w:rsidRPr="005C51E6">
        <w:rPr>
          <w:rFonts w:ascii="細明體" w:eastAsia="細明體" w:hAnsi="細明體"/>
          <w:szCs w:val="24"/>
        </w:rPr>
        <w:fldChar w:fldCharType="separate"/>
      </w:r>
      <w:r w:rsidR="009464EC" w:rsidRPr="005C51E6">
        <w:rPr>
          <w:rFonts w:ascii="細明體" w:eastAsia="細明體" w:hAnsi="細明體" w:hint="eastAsia"/>
          <w:noProof/>
          <w:szCs w:val="24"/>
        </w:rPr>
        <w:t>二</w:t>
      </w:r>
      <w:r w:rsidRPr="005C51E6">
        <w:rPr>
          <w:rFonts w:ascii="細明體" w:eastAsia="細明體" w:hAnsi="細明體"/>
          <w:szCs w:val="24"/>
        </w:rPr>
        <w:fldChar w:fldCharType="end"/>
      </w:r>
      <w:r w:rsidR="009464EC" w:rsidRPr="005C51E6">
        <w:rPr>
          <w:rFonts w:ascii="細明體" w:eastAsia="細明體" w:hAnsi="細明體" w:hint="eastAsia"/>
          <w:szCs w:val="24"/>
        </w:rPr>
        <w:t>、本「學生獎懲實施辦法」由本校「學生獎懲委員會」訂定，經校務會議同意、函報縣府核備後實施。</w:t>
      </w:r>
    </w:p>
    <w:p w:rsidR="009464EC" w:rsidRPr="005C51E6" w:rsidRDefault="00534CB4" w:rsidP="009464EC">
      <w:pPr>
        <w:spacing w:line="240" w:lineRule="atLeast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/>
          <w:szCs w:val="24"/>
        </w:rPr>
        <w:fldChar w:fldCharType="begin"/>
      </w:r>
      <w:r w:rsidR="009464EC" w:rsidRPr="005C51E6">
        <w:rPr>
          <w:rFonts w:ascii="細明體" w:eastAsia="細明體" w:hAnsi="細明體"/>
          <w:szCs w:val="24"/>
        </w:rPr>
        <w:instrText xml:space="preserve"> = 3 \* CHINESENUM3 </w:instrText>
      </w:r>
      <w:r w:rsidRPr="005C51E6">
        <w:rPr>
          <w:rFonts w:ascii="細明體" w:eastAsia="細明體" w:hAnsi="細明體"/>
          <w:szCs w:val="24"/>
        </w:rPr>
        <w:fldChar w:fldCharType="separate"/>
      </w:r>
      <w:r w:rsidR="009464EC" w:rsidRPr="005C51E6">
        <w:rPr>
          <w:rFonts w:ascii="細明體" w:eastAsia="細明體" w:hAnsi="細明體" w:hint="eastAsia"/>
          <w:noProof/>
          <w:szCs w:val="24"/>
        </w:rPr>
        <w:t>三</w:t>
      </w:r>
      <w:r w:rsidRPr="005C51E6">
        <w:rPr>
          <w:rFonts w:ascii="細明體" w:eastAsia="細明體" w:hAnsi="細明體"/>
          <w:szCs w:val="24"/>
        </w:rPr>
        <w:fldChar w:fldCharType="end"/>
      </w:r>
      <w:r w:rsidR="009464EC" w:rsidRPr="005C51E6">
        <w:rPr>
          <w:rFonts w:ascii="細明體" w:eastAsia="細明體" w:hAnsi="細明體" w:hint="eastAsia"/>
          <w:szCs w:val="24"/>
        </w:rPr>
        <w:t>、學生之獎懲應審酌下列情形，以作獎懲輕重之標準。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（一）年齡之長幼。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（二）年級之高低。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（三）身心之狀況。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（四）智能之差異。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（五）動機與目的。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（六）態度與手段。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（七）行為之影響。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（八）家庭之因素。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（九）平日之表現。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（十）初犯或累犯。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（十一）行為後之表現。</w:t>
      </w:r>
    </w:p>
    <w:p w:rsidR="009464EC" w:rsidRPr="005C51E6" w:rsidRDefault="009464EC" w:rsidP="009464EC">
      <w:pPr>
        <w:spacing w:line="240" w:lineRule="atLeast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四、學生有以下情形之一者，應予以記嘉獎：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（一）服裝儀容經常整潔，合於規定，足為同學模範者。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（二）禮節周到足為同學模範者。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（三）參加團體活動確有成績表現者。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（四）節儉樸素足為同學模範者。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（五）拾物（金）不昧，其價值微薄者。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（六）與同學互助合作有具體事蹟者。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（七）公差服務值勤特別盡職者。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（八）主動為公服務者。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（九）勸告同學向上者。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（十）運動比賽時表現運動精神者。</w:t>
      </w:r>
    </w:p>
    <w:p w:rsidR="009464EC" w:rsidRPr="005C51E6" w:rsidRDefault="009464EC" w:rsidP="009464EC">
      <w:pPr>
        <w:tabs>
          <w:tab w:val="left" w:pos="1260"/>
        </w:tabs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（十一）領導同學為團體服務者。</w:t>
      </w:r>
    </w:p>
    <w:p w:rsidR="009464EC" w:rsidRPr="005C51E6" w:rsidRDefault="009464EC" w:rsidP="009464EC">
      <w:pPr>
        <w:tabs>
          <w:tab w:val="left" w:pos="1260"/>
        </w:tabs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（十二）愛護公物有具體行為者。</w:t>
      </w:r>
    </w:p>
    <w:p w:rsidR="009464EC" w:rsidRPr="005C51E6" w:rsidRDefault="009464EC" w:rsidP="009464EC">
      <w:pPr>
        <w:tabs>
          <w:tab w:val="left" w:pos="1260"/>
        </w:tabs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（十三）生活言行較前進步，有事實表現者。</w:t>
      </w:r>
    </w:p>
    <w:p w:rsidR="009464EC" w:rsidRPr="005C51E6" w:rsidRDefault="009464EC" w:rsidP="009464EC">
      <w:pPr>
        <w:tabs>
          <w:tab w:val="left" w:pos="1260"/>
        </w:tabs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（十四）在校外禮讓長上、扶助老弱婦孺者。</w:t>
      </w:r>
    </w:p>
    <w:p w:rsidR="009464EC" w:rsidRPr="005C51E6" w:rsidRDefault="009464EC" w:rsidP="009464EC">
      <w:pPr>
        <w:tabs>
          <w:tab w:val="left" w:pos="1260"/>
        </w:tabs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（十五）其他依規定應予記嘉獎者。</w:t>
      </w:r>
    </w:p>
    <w:p w:rsidR="009464EC" w:rsidRPr="005C51E6" w:rsidRDefault="009464EC" w:rsidP="009464EC">
      <w:pPr>
        <w:spacing w:line="240" w:lineRule="atLeast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五、學生有以下情形之一者，應予以記小功：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（一）代表學校參加校外活動，增進校譽者。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（二）行為誠正，足以表現校風，有具體事實者。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（三）擔任各級幹部，負責盡職成績優良者。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（四）維護公物，免於遭受損害者。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lastRenderedPageBreak/>
        <w:t>（五）倡導正當休閒活動，成績優良者。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（六）熱心公益，有具體事實者。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（七）愛國愛鄉，有具體事實者。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（八）見義勇為，對團體或他人正面效益者。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（九）敬老扶弱，有具體事實者。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（十）檢舉弊害，經查明屬實者。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（十一）拾物不昧，其價值貴重者。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（十二）其他優良行為合於記小功者。</w:t>
      </w:r>
    </w:p>
    <w:p w:rsidR="009464EC" w:rsidRPr="005C51E6" w:rsidRDefault="009464EC" w:rsidP="009464EC">
      <w:pPr>
        <w:pStyle w:val="a3"/>
        <w:widowControl w:val="0"/>
        <w:spacing w:before="0" w:beforeAutospacing="0" w:after="0" w:afterAutospacing="0" w:line="240" w:lineRule="atLeast"/>
        <w:rPr>
          <w:rFonts w:ascii="細明體" w:eastAsia="細明體" w:hAnsi="細明體"/>
          <w:kern w:val="2"/>
        </w:rPr>
      </w:pPr>
      <w:r w:rsidRPr="005C51E6">
        <w:rPr>
          <w:rFonts w:ascii="細明體" w:eastAsia="細明體" w:hAnsi="細明體" w:hint="eastAsia"/>
          <w:kern w:val="2"/>
        </w:rPr>
        <w:t>六、學生有以下情形之一者，應予以記大功：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（一）提供優良建議，並能率先力行，增進校譽者。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（二）愛護學校或同學，確有特殊事實表現，增進校譽者。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（三）代表學校參加校外比賽，成績特優者。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（四）參加各項服務，成績特優者。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（五）檢舉重大弊害，經查明屬實者。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（六）拾物不昧，其價值特別貴重者。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（七）其他優良行為合於記大功者。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（八）學生受大功之獎勵，應經由校長核定。</w:t>
      </w:r>
    </w:p>
    <w:p w:rsidR="009464EC" w:rsidRPr="005C51E6" w:rsidRDefault="009464EC" w:rsidP="009464EC">
      <w:pPr>
        <w:spacing w:line="240" w:lineRule="atLeast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七、學生有以下情形之一者，應予以特別獎勵：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（一）同一學年內，記滿三大功後，復因優良表現合於記大功者。</w:t>
      </w:r>
    </w:p>
    <w:p w:rsidR="009464EC" w:rsidRPr="005C51E6" w:rsidRDefault="009464EC" w:rsidP="009464EC">
      <w:pPr>
        <w:spacing w:line="240" w:lineRule="atLeast"/>
        <w:ind w:leftChars="200" w:left="1200" w:hangingChars="300" w:hanging="72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（二）長期表現孝順父母、尊敬師長、友愛兄弟姐妹或同學，有特殊事實者者。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（三）經常幫助他人，為善不欲人知，經查明屬實者。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（四）有特殊優良為，堪為全校學生之模範者。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（五）其他特殊優良行為合於記特別獎勵者。</w:t>
      </w:r>
    </w:p>
    <w:p w:rsidR="009464EC" w:rsidRPr="005C51E6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學生特別獎勵應送「學生獎懲委員會」審議。</w:t>
      </w:r>
    </w:p>
    <w:p w:rsidR="009464EC" w:rsidRPr="00BA74A1" w:rsidRDefault="009464EC" w:rsidP="009464EC">
      <w:pPr>
        <w:pStyle w:val="a5"/>
        <w:spacing w:line="240" w:lineRule="atLeast"/>
        <w:ind w:left="480" w:hangingChars="200" w:hanging="480"/>
        <w:rPr>
          <w:rFonts w:ascii="細明體" w:eastAsia="細明體" w:hAnsi="細明體"/>
        </w:rPr>
      </w:pPr>
      <w:r w:rsidRPr="00BA74A1">
        <w:rPr>
          <w:rFonts w:ascii="細明體" w:eastAsia="細明體" w:hAnsi="細明體" w:hint="eastAsia"/>
        </w:rPr>
        <w:t>八、學生生活行為偶犯錯誤，情節輕微，未達記警告以上之處罰者，得採適當方式予以訓誡。</w:t>
      </w:r>
    </w:p>
    <w:p w:rsidR="009464EC" w:rsidRPr="00BA74A1" w:rsidRDefault="009464EC" w:rsidP="009464EC">
      <w:pPr>
        <w:spacing w:line="240" w:lineRule="atLeast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九、學生有以下情形之一者，應予以記警告：</w:t>
      </w:r>
    </w:p>
    <w:p w:rsidR="009464EC" w:rsidRPr="00374B7D" w:rsidRDefault="009464EC" w:rsidP="00374B7D">
      <w:pPr>
        <w:pStyle w:val="a7"/>
        <w:numPr>
          <w:ilvl w:val="0"/>
          <w:numId w:val="2"/>
        </w:numPr>
        <w:spacing w:line="240" w:lineRule="atLeast"/>
        <w:ind w:leftChars="0"/>
        <w:rPr>
          <w:rFonts w:ascii="細明體" w:eastAsia="細明體" w:hAnsi="細明體"/>
          <w:szCs w:val="24"/>
        </w:rPr>
      </w:pPr>
      <w:r w:rsidRPr="00374B7D">
        <w:rPr>
          <w:rFonts w:ascii="細明體" w:eastAsia="細明體" w:hAnsi="細明體" w:hint="eastAsia"/>
          <w:szCs w:val="24"/>
        </w:rPr>
        <w:t>對師長不禮貌，經勸導後仍不知悔改者。</w:t>
      </w:r>
    </w:p>
    <w:p w:rsidR="009464EC" w:rsidRPr="00374B7D" w:rsidRDefault="009464EC" w:rsidP="00374B7D">
      <w:pPr>
        <w:pStyle w:val="a7"/>
        <w:numPr>
          <w:ilvl w:val="0"/>
          <w:numId w:val="2"/>
        </w:numPr>
        <w:spacing w:line="240" w:lineRule="atLeast"/>
        <w:ind w:leftChars="0"/>
        <w:rPr>
          <w:rFonts w:ascii="細明體" w:eastAsia="細明體" w:hAnsi="細明體"/>
          <w:szCs w:val="24"/>
        </w:rPr>
      </w:pPr>
      <w:r w:rsidRPr="00374B7D">
        <w:rPr>
          <w:rFonts w:ascii="細明體" w:eastAsia="細明體" w:hAnsi="細明體" w:hint="eastAsia"/>
          <w:szCs w:val="24"/>
        </w:rPr>
        <w:t>與同學吵架，情節輕微者。</w:t>
      </w:r>
    </w:p>
    <w:p w:rsidR="009464EC" w:rsidRPr="00374B7D" w:rsidRDefault="009464EC" w:rsidP="00374B7D">
      <w:pPr>
        <w:pStyle w:val="a7"/>
        <w:numPr>
          <w:ilvl w:val="0"/>
          <w:numId w:val="2"/>
        </w:numPr>
        <w:spacing w:line="240" w:lineRule="atLeast"/>
        <w:ind w:leftChars="0"/>
        <w:rPr>
          <w:rFonts w:ascii="細明體" w:eastAsia="細明體" w:hAnsi="細明體"/>
          <w:szCs w:val="24"/>
        </w:rPr>
      </w:pPr>
      <w:r w:rsidRPr="00374B7D">
        <w:rPr>
          <w:rFonts w:ascii="細明體" w:eastAsia="細明體" w:hAnsi="細明體" w:hint="eastAsia"/>
          <w:szCs w:val="24"/>
        </w:rPr>
        <w:t>上課時不專心聽講，屢經提醒仍不改正者。</w:t>
      </w:r>
    </w:p>
    <w:p w:rsidR="009464EC" w:rsidRPr="00374B7D" w:rsidRDefault="009464EC" w:rsidP="00374B7D">
      <w:pPr>
        <w:pStyle w:val="a7"/>
        <w:numPr>
          <w:ilvl w:val="0"/>
          <w:numId w:val="2"/>
        </w:numPr>
        <w:spacing w:line="240" w:lineRule="atLeast"/>
        <w:ind w:leftChars="0"/>
        <w:rPr>
          <w:rFonts w:ascii="細明體" w:eastAsia="細明體" w:hAnsi="細明體"/>
          <w:szCs w:val="24"/>
        </w:rPr>
      </w:pPr>
      <w:r w:rsidRPr="00374B7D">
        <w:rPr>
          <w:rFonts w:ascii="細明體" w:eastAsia="細明體" w:hAnsi="細明體" w:hint="eastAsia"/>
          <w:szCs w:val="24"/>
        </w:rPr>
        <w:t>行為不端，不聽班級幹部善意勸導者。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</w:t>
      </w:r>
      <w:r w:rsidR="008118B9" w:rsidRPr="003B6C24">
        <w:rPr>
          <w:rFonts w:ascii="細明體" w:eastAsia="細明體" w:hAnsi="細明體" w:hint="eastAsia"/>
          <w:szCs w:val="24"/>
        </w:rPr>
        <w:t>五</w:t>
      </w:r>
      <w:r w:rsidRPr="003B6C24">
        <w:rPr>
          <w:rFonts w:ascii="細明體" w:eastAsia="細明體" w:hAnsi="細明體" w:hint="eastAsia"/>
          <w:szCs w:val="24"/>
        </w:rPr>
        <w:t>）經常不按時或缺交作業者。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（六</w:t>
      </w:r>
      <w:r w:rsidR="009464EC" w:rsidRPr="003B6C24">
        <w:rPr>
          <w:rFonts w:ascii="細明體" w:eastAsia="細明體" w:hAnsi="細明體" w:hint="eastAsia"/>
          <w:szCs w:val="24"/>
        </w:rPr>
        <w:t>）升旗或集會態度隨便，不聽勸導者。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（七</w:t>
      </w:r>
      <w:r w:rsidR="009464EC" w:rsidRPr="003B6C24">
        <w:rPr>
          <w:rFonts w:ascii="細明體" w:eastAsia="細明體" w:hAnsi="細明體" w:hint="eastAsia"/>
          <w:szCs w:val="24"/>
        </w:rPr>
        <w:t>）不履行班會決議事項或生活公約情節輕微者。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（八</w:t>
      </w:r>
      <w:r w:rsidR="009464EC" w:rsidRPr="003B6C24">
        <w:rPr>
          <w:rFonts w:ascii="細明體" w:eastAsia="細明體" w:hAnsi="細明體" w:hint="eastAsia"/>
          <w:szCs w:val="24"/>
        </w:rPr>
        <w:t>）未經允許私自與校外人士接觸交談者。值勤不盡職者。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（九</w:t>
      </w:r>
      <w:r w:rsidR="009464EC" w:rsidRPr="003B6C24">
        <w:rPr>
          <w:rFonts w:ascii="細明體" w:eastAsia="細明體" w:hAnsi="細明體" w:hint="eastAsia"/>
          <w:szCs w:val="24"/>
        </w:rPr>
        <w:t>）擔任公差勤務，值勤不盡職者。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</w:t>
      </w:r>
      <w:r w:rsidR="009464EC" w:rsidRPr="003B6C24">
        <w:rPr>
          <w:rFonts w:ascii="細明體" w:eastAsia="細明體" w:hAnsi="細明體" w:hint="eastAsia"/>
          <w:szCs w:val="24"/>
        </w:rPr>
        <w:t>）參加公眾服務或團體活動消極怠惰者。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</w:t>
      </w:r>
      <w:r w:rsidR="008118B9" w:rsidRPr="003B6C24">
        <w:rPr>
          <w:rFonts w:ascii="細明體" w:eastAsia="細明體" w:hAnsi="細明體" w:hint="eastAsia"/>
          <w:szCs w:val="24"/>
        </w:rPr>
        <w:t>一</w:t>
      </w:r>
      <w:r w:rsidRPr="003B6C24">
        <w:rPr>
          <w:rFonts w:ascii="細明體" w:eastAsia="細明體" w:hAnsi="細明體" w:hint="eastAsia"/>
          <w:szCs w:val="24"/>
        </w:rPr>
        <w:t>）拾物不送招領，其價值微薄者。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（十二</w:t>
      </w:r>
      <w:r w:rsidR="009464EC" w:rsidRPr="003B6C24">
        <w:rPr>
          <w:rFonts w:ascii="細明體" w:eastAsia="細明體" w:hAnsi="細明體" w:hint="eastAsia"/>
          <w:szCs w:val="24"/>
        </w:rPr>
        <w:t>）偷閱他人日記或信件（含電子郵件）者。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（十三</w:t>
      </w:r>
      <w:r w:rsidR="009464EC" w:rsidRPr="003B6C24">
        <w:rPr>
          <w:rFonts w:ascii="細明體" w:eastAsia="細明體" w:hAnsi="細明體" w:hint="eastAsia"/>
          <w:szCs w:val="24"/>
        </w:rPr>
        <w:t>）無正當理由，經常遲到者。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（十四</w:t>
      </w:r>
      <w:r w:rsidR="009464EC" w:rsidRPr="003B6C24">
        <w:rPr>
          <w:rFonts w:ascii="細明體" w:eastAsia="細明體" w:hAnsi="細明體" w:hint="eastAsia"/>
          <w:szCs w:val="24"/>
        </w:rPr>
        <w:t>）在公共場所高聲喧嚷，影響秩序者。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lastRenderedPageBreak/>
        <w:t>（十五</w:t>
      </w:r>
      <w:r w:rsidR="009464EC" w:rsidRPr="003B6C24">
        <w:rPr>
          <w:rFonts w:ascii="細明體" w:eastAsia="細明體" w:hAnsi="細明體" w:hint="eastAsia"/>
          <w:szCs w:val="24"/>
        </w:rPr>
        <w:t>）因過失損壞公物，未自動報告者。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（十六</w:t>
      </w:r>
      <w:r w:rsidR="009464EC" w:rsidRPr="003B6C24">
        <w:rPr>
          <w:rFonts w:ascii="細明體" w:eastAsia="細明體" w:hAnsi="細明體" w:hint="eastAsia"/>
          <w:szCs w:val="24"/>
        </w:rPr>
        <w:t>）上課或集會時無故離開者。</w:t>
      </w:r>
    </w:p>
    <w:p w:rsidR="009464EC" w:rsidRPr="003B6C24" w:rsidRDefault="008118B9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（十七</w:t>
      </w:r>
      <w:r w:rsidR="009464EC" w:rsidRPr="003B6C24">
        <w:rPr>
          <w:rFonts w:ascii="細明體" w:eastAsia="細明體" w:hAnsi="細明體" w:hint="eastAsia"/>
          <w:szCs w:val="24"/>
        </w:rPr>
        <w:t>）騎腳踏車未戴安全帽，經勸導再犯者。</w:t>
      </w:r>
    </w:p>
    <w:p w:rsidR="00374B7D" w:rsidRDefault="008118B9" w:rsidP="00374B7D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（十八</w:t>
      </w:r>
      <w:r w:rsidR="009464EC" w:rsidRPr="003B6C24">
        <w:rPr>
          <w:rFonts w:ascii="細明體" w:eastAsia="細明體" w:hAnsi="細明體" w:hint="eastAsia"/>
          <w:szCs w:val="24"/>
        </w:rPr>
        <w:t>）行人任意穿越道路，不遵守交通規則者。</w:t>
      </w:r>
    </w:p>
    <w:p w:rsidR="0045695E" w:rsidRDefault="00374B7D" w:rsidP="00374B7D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(十九)</w:t>
      </w:r>
      <w:r w:rsidR="001D3175" w:rsidRPr="001D3175">
        <w:rPr>
          <w:rFonts w:ascii="細明體" w:eastAsia="細明體" w:hAnsi="細明體" w:hint="eastAsia"/>
          <w:szCs w:val="24"/>
        </w:rPr>
        <w:t>使用行動電話僅以與家人聯繫為限。</w:t>
      </w:r>
      <w:r w:rsidR="001D3175" w:rsidRPr="001D3175">
        <w:rPr>
          <w:rFonts w:ascii="細明體" w:eastAsia="細明體" w:hAnsi="細明體"/>
          <w:szCs w:val="24"/>
        </w:rPr>
        <w:t>未按規定使用行動電話者</w:t>
      </w:r>
      <w:r w:rsidR="001D3175" w:rsidRPr="001D3175">
        <w:rPr>
          <w:rFonts w:ascii="細明體" w:eastAsia="細明體" w:hAnsi="細明體" w:hint="eastAsia"/>
          <w:szCs w:val="24"/>
        </w:rPr>
        <w:t>，</w:t>
      </w:r>
      <w:r w:rsidR="001D3175" w:rsidRPr="001D3175">
        <w:rPr>
          <w:rFonts w:ascii="細明體" w:eastAsia="細明體" w:hAnsi="細明體"/>
          <w:szCs w:val="24"/>
        </w:rPr>
        <w:t>如</w:t>
      </w:r>
      <w:r w:rsidR="001D3175" w:rsidRPr="001D3175">
        <w:rPr>
          <w:rFonts w:ascii="細明體" w:eastAsia="細明體" w:hAnsi="細明體" w:hint="eastAsia"/>
          <w:szCs w:val="24"/>
        </w:rPr>
        <w:t>在校園攝影</w:t>
      </w:r>
      <w:r w:rsidR="001D3175" w:rsidRPr="001D3175">
        <w:rPr>
          <w:rFonts w:ascii="細明體" w:eastAsia="細明體" w:hAnsi="細明體"/>
          <w:szCs w:val="24"/>
        </w:rPr>
        <w:t>、</w:t>
      </w:r>
    </w:p>
    <w:p w:rsidR="00374B7D" w:rsidRDefault="0045695E" w:rsidP="00374B7D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      </w:t>
      </w:r>
      <w:r w:rsidR="001D3175" w:rsidRPr="001D3175">
        <w:rPr>
          <w:rFonts w:ascii="細明體" w:eastAsia="細明體" w:hAnsi="細明體"/>
          <w:szCs w:val="24"/>
        </w:rPr>
        <w:t>錄音、上網、</w:t>
      </w:r>
      <w:r w:rsidR="001D3175" w:rsidRPr="001D3175">
        <w:rPr>
          <w:rFonts w:ascii="細明體" w:eastAsia="細明體" w:hAnsi="細明體" w:hint="eastAsia"/>
          <w:szCs w:val="24"/>
        </w:rPr>
        <w:t>遊戲</w:t>
      </w:r>
      <w:r w:rsidR="001D3175" w:rsidRPr="001D3175">
        <w:rPr>
          <w:rFonts w:ascii="細明體" w:eastAsia="細明體" w:hAnsi="細明體"/>
          <w:szCs w:val="24"/>
        </w:rPr>
        <w:t>、聽音樂…等，</w:t>
      </w:r>
      <w:r w:rsidR="001D3175" w:rsidRPr="001D3175">
        <w:rPr>
          <w:rFonts w:ascii="細明體" w:eastAsia="細明體" w:hAnsi="細明體" w:hint="eastAsia"/>
          <w:szCs w:val="24"/>
        </w:rPr>
        <w:t>初犯者記警告一次，累犯累罰。</w:t>
      </w:r>
    </w:p>
    <w:p w:rsidR="0045695E" w:rsidRDefault="0045695E" w:rsidP="00374B7D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</w:t>
      </w:r>
      <w:r w:rsidR="00374B7D">
        <w:rPr>
          <w:rFonts w:ascii="細明體" w:eastAsia="細明體" w:hAnsi="細明體" w:hint="eastAsia"/>
          <w:szCs w:val="24"/>
        </w:rPr>
        <w:t>(二十)</w:t>
      </w:r>
      <w:r w:rsidR="001D3175" w:rsidRPr="001D3175">
        <w:rPr>
          <w:rFonts w:ascii="細明體" w:eastAsia="細明體" w:hAnsi="細明體" w:hint="eastAsia"/>
          <w:szCs w:val="24"/>
        </w:rPr>
        <w:t>使用行動電話致影響個人學習狀況，影響班及學習氣氛，上課時間違反行動電話</w:t>
      </w:r>
    </w:p>
    <w:p w:rsidR="001D3175" w:rsidRPr="001D3175" w:rsidRDefault="0045695E" w:rsidP="00374B7D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      </w:t>
      </w:r>
      <w:r w:rsidR="001D3175" w:rsidRPr="001D3175">
        <w:rPr>
          <w:rFonts w:ascii="細明體" w:eastAsia="細明體" w:hAnsi="細明體" w:hint="eastAsia"/>
          <w:szCs w:val="24"/>
        </w:rPr>
        <w:t>使用規則。</w:t>
      </w:r>
    </w:p>
    <w:p w:rsidR="001D3175" w:rsidRPr="001D3175" w:rsidRDefault="00374B7D" w:rsidP="00374B7D">
      <w:pPr>
        <w:spacing w:line="240" w:lineRule="atLeast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   </w:t>
      </w:r>
      <w:r w:rsidR="0045695E">
        <w:rPr>
          <w:rFonts w:ascii="細明體" w:eastAsia="細明體" w:hAnsi="細明體" w:hint="eastAsia"/>
          <w:szCs w:val="24"/>
        </w:rPr>
        <w:t xml:space="preserve"> </w:t>
      </w:r>
      <w:r>
        <w:rPr>
          <w:rFonts w:ascii="細明體" w:eastAsia="細明體" w:hAnsi="細明體" w:hint="eastAsia"/>
          <w:szCs w:val="24"/>
        </w:rPr>
        <w:t>(二十一)</w:t>
      </w:r>
      <w:r w:rsidR="001D3175" w:rsidRPr="001D3175">
        <w:rPr>
          <w:rFonts w:ascii="細明體" w:eastAsia="細明體" w:hAnsi="細明體" w:hint="eastAsia"/>
          <w:szCs w:val="24"/>
        </w:rPr>
        <w:t>利用學校電源為行動電話充電。</w:t>
      </w:r>
    </w:p>
    <w:p w:rsidR="001D3175" w:rsidRPr="003B6C24" w:rsidRDefault="00374B7D" w:rsidP="00374B7D">
      <w:pPr>
        <w:spacing w:line="240" w:lineRule="atLeast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   </w:t>
      </w:r>
      <w:r w:rsidR="0045695E">
        <w:rPr>
          <w:rFonts w:ascii="細明體" w:eastAsia="細明體" w:hAnsi="細明體" w:hint="eastAsia"/>
          <w:szCs w:val="24"/>
        </w:rPr>
        <w:t xml:space="preserve"> </w:t>
      </w:r>
      <w:r>
        <w:rPr>
          <w:rFonts w:ascii="細明體" w:eastAsia="細明體" w:hAnsi="細明體" w:hint="eastAsia"/>
          <w:szCs w:val="24"/>
        </w:rPr>
        <w:t>(二十二)</w:t>
      </w:r>
      <w:r w:rsidR="001D3175" w:rsidRPr="001D3175">
        <w:rPr>
          <w:rFonts w:ascii="細明體" w:eastAsia="細明體" w:hAnsi="細明體" w:hint="eastAsia"/>
          <w:szCs w:val="24"/>
        </w:rPr>
        <w:t>未經由正常程序向學校提出申請，而私自攜帶手機到校者。</w:t>
      </w:r>
    </w:p>
    <w:p w:rsidR="009464EC" w:rsidRPr="003B6C24" w:rsidRDefault="00EB7B36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</w:t>
      </w:r>
      <w:r w:rsidR="00374B7D">
        <w:rPr>
          <w:rFonts w:ascii="細明體" w:eastAsia="細明體" w:hAnsi="細明體" w:hint="eastAsia"/>
          <w:szCs w:val="24"/>
        </w:rPr>
        <w:t>二</w:t>
      </w:r>
      <w:r w:rsidRPr="003B6C24">
        <w:rPr>
          <w:rFonts w:ascii="細明體" w:eastAsia="細明體" w:hAnsi="細明體" w:hint="eastAsia"/>
          <w:szCs w:val="24"/>
        </w:rPr>
        <w:t>十</w:t>
      </w:r>
      <w:r w:rsidR="00374B7D">
        <w:rPr>
          <w:rFonts w:ascii="細明體" w:eastAsia="細明體" w:hAnsi="細明體" w:hint="eastAsia"/>
          <w:szCs w:val="24"/>
        </w:rPr>
        <w:t>三</w:t>
      </w:r>
      <w:r w:rsidR="009464EC" w:rsidRPr="003B6C24">
        <w:rPr>
          <w:rFonts w:ascii="細明體" w:eastAsia="細明體" w:hAnsi="細明體" w:hint="eastAsia"/>
          <w:szCs w:val="24"/>
        </w:rPr>
        <w:t>）其他不良行為，應予以記警告者。</w:t>
      </w:r>
    </w:p>
    <w:p w:rsidR="009464EC" w:rsidRPr="00BA74A1" w:rsidRDefault="009464EC" w:rsidP="009464EC">
      <w:pPr>
        <w:spacing w:line="240" w:lineRule="atLeast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十、學生有以下情形之一者，應予以記小過：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（一）集會唱國歌或國旗歌時，故意不肅立致敬者。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（二）欺騙尊長、同學，情節輕微者。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（三）故意破壞公物，情節輕微者。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（四）違反試場規則，情節輕微者。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（五）攜帶或觀看不正當之書刊、圖片或錄影帶、光碟、網站者。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（六）隨地吐痰或拋棄髒物，妨害團體整潔、觀瞻或公共衛生者。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（七）經常口出穢言（說髒話），經糾正仍不改者。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（八）對異性不尊重，言行輕佻者。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（九）冒用或偽造家長文書印章者。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（十）不假離校外出者。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（十一）攀爬圍牆，行跡可疑，違反校規者。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（十二）塗改點名簿、請假單、成績單或其他資料者。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（十三）拾物不送招領，據為己有，其價值貴重者。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（十四）行為不檢，經糾正不聽者。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</w:t>
      </w:r>
      <w:r w:rsidR="009026F1" w:rsidRPr="003B6C24">
        <w:rPr>
          <w:rFonts w:ascii="細明體" w:eastAsia="細明體" w:hAnsi="細明體" w:hint="eastAsia"/>
          <w:szCs w:val="24"/>
        </w:rPr>
        <w:t>五</w:t>
      </w:r>
      <w:r w:rsidRPr="003B6C24">
        <w:rPr>
          <w:rFonts w:ascii="細明體" w:eastAsia="細明體" w:hAnsi="細明體" w:hint="eastAsia"/>
          <w:szCs w:val="24"/>
        </w:rPr>
        <w:t>）竊盜行為，情節輕微者。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</w:t>
      </w:r>
      <w:r w:rsidR="009026F1" w:rsidRPr="003B6C24">
        <w:rPr>
          <w:rFonts w:ascii="細明體" w:eastAsia="細明體" w:hAnsi="細明體" w:hint="eastAsia"/>
          <w:szCs w:val="24"/>
        </w:rPr>
        <w:t>六</w:t>
      </w:r>
      <w:r w:rsidRPr="003B6C24">
        <w:rPr>
          <w:rFonts w:ascii="細明體" w:eastAsia="細明體" w:hAnsi="細明體" w:hint="eastAsia"/>
          <w:szCs w:val="24"/>
        </w:rPr>
        <w:t>）不服從糾察隊或班級幹部糾正者。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</w:t>
      </w:r>
      <w:r w:rsidR="009026F1" w:rsidRPr="003B6C24">
        <w:rPr>
          <w:rFonts w:ascii="細明體" w:eastAsia="細明體" w:hAnsi="細明體" w:hint="eastAsia"/>
          <w:szCs w:val="24"/>
        </w:rPr>
        <w:t>七</w:t>
      </w:r>
      <w:r w:rsidRPr="003B6C24">
        <w:rPr>
          <w:rFonts w:ascii="細明體" w:eastAsia="細明體" w:hAnsi="細明體" w:hint="eastAsia"/>
          <w:szCs w:val="24"/>
        </w:rPr>
        <w:t>）擔任班級幹部不負責盡職，影響工作推展者。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（十</w:t>
      </w:r>
      <w:r w:rsidR="009026F1" w:rsidRPr="003B6C24">
        <w:rPr>
          <w:rFonts w:ascii="細明體" w:eastAsia="細明體" w:hAnsi="細明體" w:hint="eastAsia"/>
          <w:szCs w:val="24"/>
        </w:rPr>
        <w:t>八</w:t>
      </w:r>
      <w:r w:rsidRPr="003B6C24">
        <w:rPr>
          <w:rFonts w:ascii="細明體" w:eastAsia="細明體" w:hAnsi="細明體" w:hint="eastAsia"/>
          <w:szCs w:val="24"/>
        </w:rPr>
        <w:t>）不遵守交通規則，情節較重者。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</w:t>
      </w:r>
      <w:r w:rsidR="009026F1" w:rsidRPr="003B6C24">
        <w:rPr>
          <w:rFonts w:ascii="細明體" w:eastAsia="細明體" w:hAnsi="細明體" w:hint="eastAsia"/>
          <w:szCs w:val="24"/>
        </w:rPr>
        <w:t>十九</w:t>
      </w:r>
      <w:r w:rsidRPr="003B6C24">
        <w:rPr>
          <w:rFonts w:ascii="細明體" w:eastAsia="細明體" w:hAnsi="細明體" w:hint="eastAsia"/>
          <w:szCs w:val="24"/>
        </w:rPr>
        <w:t>）抽煙</w:t>
      </w:r>
      <w:r w:rsidR="00227185" w:rsidRPr="003B6C24">
        <w:rPr>
          <w:rFonts w:ascii="細明體" w:eastAsia="細明體" w:hAnsi="細明體" w:hint="eastAsia"/>
          <w:szCs w:val="24"/>
        </w:rPr>
        <w:t>(含電子菸)</w:t>
      </w:r>
      <w:r w:rsidRPr="003B6C24">
        <w:rPr>
          <w:rFonts w:ascii="細明體" w:eastAsia="細明體" w:hAnsi="細明體" w:hint="eastAsia"/>
          <w:szCs w:val="24"/>
        </w:rPr>
        <w:t>、嚼食檳榔者。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（二十）出入不正當場所者。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（二十</w:t>
      </w:r>
      <w:r w:rsidR="009026F1" w:rsidRPr="003B6C24">
        <w:rPr>
          <w:rFonts w:ascii="細明體" w:eastAsia="細明體" w:hAnsi="細明體" w:hint="eastAsia"/>
          <w:szCs w:val="24"/>
        </w:rPr>
        <w:t>一</w:t>
      </w:r>
      <w:r w:rsidRPr="003B6C24">
        <w:rPr>
          <w:rFonts w:ascii="細明體" w:eastAsia="細明體" w:hAnsi="細明體" w:hint="eastAsia"/>
          <w:szCs w:val="24"/>
        </w:rPr>
        <w:t>）無故不參加重要集會或活動或寒暑假返校無故未到者。</w:t>
      </w:r>
    </w:p>
    <w:p w:rsidR="009464EC" w:rsidRPr="003B6C24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（二十</w:t>
      </w:r>
      <w:r w:rsidR="009026F1" w:rsidRPr="003B6C24">
        <w:rPr>
          <w:rFonts w:ascii="細明體" w:eastAsia="細明體" w:hAnsi="細明體" w:hint="eastAsia"/>
          <w:szCs w:val="24"/>
        </w:rPr>
        <w:t>二</w:t>
      </w:r>
      <w:r w:rsidRPr="003B6C24">
        <w:rPr>
          <w:rFonts w:ascii="細明體" w:eastAsia="細明體" w:hAnsi="細明體" w:hint="eastAsia"/>
          <w:szCs w:val="24"/>
        </w:rPr>
        <w:t>）毆打同學者。</w:t>
      </w:r>
    </w:p>
    <w:p w:rsidR="0045695E" w:rsidRDefault="008118B9" w:rsidP="008118B9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（二十</w:t>
      </w:r>
      <w:r w:rsidR="009026F1" w:rsidRPr="003B6C24">
        <w:rPr>
          <w:rFonts w:ascii="細明體" w:eastAsia="細明體" w:hAnsi="細明體" w:hint="eastAsia"/>
          <w:szCs w:val="24"/>
        </w:rPr>
        <w:t>三</w:t>
      </w:r>
      <w:r w:rsidRPr="003B6C24">
        <w:rPr>
          <w:rFonts w:ascii="細明體" w:eastAsia="細明體" w:hAnsi="細明體" w:hint="eastAsia"/>
          <w:szCs w:val="24"/>
        </w:rPr>
        <w:t>）</w:t>
      </w:r>
      <w:r w:rsidR="0045695E" w:rsidRPr="001D3175">
        <w:rPr>
          <w:rFonts w:ascii="細明體" w:eastAsia="細明體" w:hAnsi="細明體" w:hint="eastAsia"/>
          <w:szCs w:val="24"/>
        </w:rPr>
        <w:t>使用行動電話攝錄功能，非經被攝（錄）影者同意下，妨礙他人隱私或造成</w:t>
      </w:r>
    </w:p>
    <w:p w:rsidR="008118B9" w:rsidRPr="003B6C24" w:rsidRDefault="0045695E" w:rsidP="008118B9">
      <w:pPr>
        <w:spacing w:line="240" w:lineRule="atLeast"/>
        <w:ind w:left="480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         </w:t>
      </w:r>
      <w:r w:rsidRPr="001D3175">
        <w:rPr>
          <w:rFonts w:ascii="細明體" w:eastAsia="細明體" w:hAnsi="細明體" w:hint="eastAsia"/>
          <w:szCs w:val="24"/>
        </w:rPr>
        <w:t>他人不悅、傷害者。</w:t>
      </w:r>
    </w:p>
    <w:p w:rsidR="000F47F1" w:rsidRDefault="000F47F1" w:rsidP="000F47F1">
      <w:pPr>
        <w:spacing w:line="240" w:lineRule="atLeast"/>
        <w:ind w:leftChars="200" w:left="480" w:firstLineChars="50" w:firstLine="120"/>
        <w:rPr>
          <w:rFonts w:ascii="細明體" w:eastAsia="細明體" w:hAnsi="細明體" w:hint="eastAsia"/>
          <w:szCs w:val="24"/>
        </w:rPr>
      </w:pPr>
      <w:r w:rsidRPr="003B6C24">
        <w:rPr>
          <w:rFonts w:ascii="細明體" w:eastAsia="細明體" w:hAnsi="細明體" w:hint="eastAsia"/>
          <w:szCs w:val="24"/>
        </w:rPr>
        <w:t>(二十</w:t>
      </w:r>
      <w:r w:rsidR="009026F1" w:rsidRPr="003B6C24">
        <w:rPr>
          <w:rFonts w:ascii="細明體" w:eastAsia="細明體" w:hAnsi="細明體" w:hint="eastAsia"/>
          <w:szCs w:val="24"/>
        </w:rPr>
        <w:t>四</w:t>
      </w:r>
      <w:r w:rsidRPr="003B6C24">
        <w:rPr>
          <w:rFonts w:ascii="細明體" w:eastAsia="細明體" w:hAnsi="細明體" w:hint="eastAsia"/>
          <w:szCs w:val="24"/>
        </w:rPr>
        <w:t>) 經檢舉人或申請調查人申請調查後，確認為性騷擾之行為，情節輕微者。</w:t>
      </w:r>
    </w:p>
    <w:p w:rsidR="001D3175" w:rsidRPr="003B6C24" w:rsidRDefault="0045695E" w:rsidP="001D3175">
      <w:pPr>
        <w:spacing w:line="240" w:lineRule="atLeast"/>
        <w:ind w:left="480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(二十五)</w:t>
      </w:r>
      <w:r w:rsidRPr="003B6C24">
        <w:rPr>
          <w:rFonts w:ascii="細明體" w:eastAsia="細明體" w:hAnsi="細明體" w:hint="eastAsia"/>
          <w:szCs w:val="24"/>
        </w:rPr>
        <w:t>其它不良行為，應予以記小過者。</w:t>
      </w:r>
    </w:p>
    <w:p w:rsidR="009464EC" w:rsidRPr="00BA74A1" w:rsidRDefault="00534CB4" w:rsidP="009464EC">
      <w:pPr>
        <w:spacing w:line="240" w:lineRule="atLeast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/>
          <w:szCs w:val="24"/>
        </w:rPr>
        <w:fldChar w:fldCharType="begin"/>
      </w:r>
      <w:r w:rsidR="009464EC" w:rsidRPr="00BA74A1">
        <w:rPr>
          <w:rFonts w:ascii="細明體" w:eastAsia="細明體" w:hAnsi="細明體"/>
          <w:szCs w:val="24"/>
        </w:rPr>
        <w:instrText xml:space="preserve"> = 11 \* CHINESENUM3 </w:instrText>
      </w:r>
      <w:r w:rsidRPr="00BA74A1">
        <w:rPr>
          <w:rFonts w:ascii="細明體" w:eastAsia="細明體" w:hAnsi="細明體"/>
          <w:szCs w:val="24"/>
        </w:rPr>
        <w:fldChar w:fldCharType="separate"/>
      </w:r>
      <w:r w:rsidR="009464EC" w:rsidRPr="00BA74A1">
        <w:rPr>
          <w:rFonts w:ascii="細明體" w:eastAsia="細明體" w:hAnsi="細明體" w:hint="eastAsia"/>
          <w:szCs w:val="24"/>
        </w:rPr>
        <w:t>十一</w:t>
      </w:r>
      <w:r w:rsidRPr="00BA74A1">
        <w:rPr>
          <w:rFonts w:ascii="細明體" w:eastAsia="細明體" w:hAnsi="細明體"/>
          <w:szCs w:val="24"/>
        </w:rPr>
        <w:fldChar w:fldCharType="end"/>
      </w:r>
      <w:r w:rsidR="009464EC" w:rsidRPr="00BA74A1">
        <w:rPr>
          <w:rFonts w:ascii="細明體" w:eastAsia="細明體" w:hAnsi="細明體" w:hint="eastAsia"/>
          <w:szCs w:val="24"/>
        </w:rPr>
        <w:t>、學生有以下情形之一者，應予以記大過：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（一）組織或參加不良組織者。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lastRenderedPageBreak/>
        <w:t>（二）集體械鬥或毆打同學，情節輕微者。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（三）誣蔑師長，態度傲慢者。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（四）考試舞弊情節重大者。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（五）竊盜行為情節較重者。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（六）蓄意規避公共服務，並影響他人者。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（七）酗酒、賭博、吸食或注射麻醉藥品者。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（八）在校外擾亂秩序破壞校譽，情節重大者。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（九）違反校規，屢勸不改者。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（十）攜帶違禁品，足以妨害公共安全者。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（十一）經常與有犯罪習性之人交往，行跡可疑，屢勸不改者。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（十二）故意損毀公物，情節嚴重者。</w:t>
      </w:r>
    </w:p>
    <w:p w:rsidR="009464EC" w:rsidRPr="00BA74A1" w:rsidRDefault="009464EC" w:rsidP="002456A8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（十三）糾合校外人士到校滋事者。</w:t>
      </w:r>
    </w:p>
    <w:p w:rsidR="009464EC" w:rsidRDefault="009464EC" w:rsidP="009464EC">
      <w:pPr>
        <w:spacing w:line="240" w:lineRule="atLeast"/>
        <w:ind w:leftChars="200" w:left="480" w:firstLineChars="50" w:firstLine="120"/>
        <w:rPr>
          <w:rFonts w:ascii="細明體" w:eastAsia="細明體" w:hAnsi="細明體" w:hint="eastAsia"/>
          <w:szCs w:val="24"/>
        </w:rPr>
      </w:pPr>
      <w:r w:rsidRPr="00EB7B36">
        <w:rPr>
          <w:rFonts w:ascii="細明體" w:eastAsia="細明體" w:hAnsi="細明體" w:hint="eastAsia"/>
          <w:szCs w:val="24"/>
        </w:rPr>
        <w:t>(十</w:t>
      </w:r>
      <w:r w:rsidR="002456A8" w:rsidRPr="00EB7B36">
        <w:rPr>
          <w:rFonts w:ascii="細明體" w:eastAsia="細明體" w:hAnsi="細明體" w:hint="eastAsia"/>
          <w:szCs w:val="24"/>
        </w:rPr>
        <w:t>四</w:t>
      </w:r>
      <w:r w:rsidRPr="00EB7B36">
        <w:rPr>
          <w:rFonts w:ascii="細明體" w:eastAsia="細明體" w:hAnsi="細明體" w:hint="eastAsia"/>
          <w:szCs w:val="24"/>
        </w:rPr>
        <w:t>)</w:t>
      </w:r>
      <w:r w:rsidRPr="00BA74A1">
        <w:rPr>
          <w:rFonts w:ascii="細明體" w:eastAsia="細明體" w:hAnsi="細明體" w:hint="eastAsia"/>
          <w:szCs w:val="24"/>
        </w:rPr>
        <w:t xml:space="preserve"> 經性別平等教育委員會認定有性騷擾及性侵害之事實者。</w:t>
      </w:r>
    </w:p>
    <w:p w:rsidR="0045695E" w:rsidRDefault="0045695E" w:rsidP="001D3175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(十五)</w:t>
      </w:r>
      <w:r w:rsidR="001D3175" w:rsidRPr="001D3175">
        <w:rPr>
          <w:rFonts w:ascii="細明體" w:eastAsia="細明體" w:hAnsi="細明體" w:hint="eastAsia"/>
          <w:szCs w:val="24"/>
        </w:rPr>
        <w:t>以行動電話為工具，致使發生足以影響校園安全或治安違法事件者，如叫唆他人</w:t>
      </w:r>
    </w:p>
    <w:p w:rsidR="001D3175" w:rsidRPr="001D3175" w:rsidRDefault="0045695E" w:rsidP="001D3175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      </w:t>
      </w:r>
      <w:r w:rsidR="001D3175" w:rsidRPr="001D3175">
        <w:rPr>
          <w:rFonts w:ascii="細明體" w:eastAsia="細明體" w:hAnsi="細明體" w:hint="eastAsia"/>
          <w:szCs w:val="24"/>
        </w:rPr>
        <w:t>聚集、打架、非法交易等情事，應予記大過處分。</w:t>
      </w:r>
    </w:p>
    <w:p w:rsidR="001D3175" w:rsidRPr="001D3175" w:rsidRDefault="0045695E" w:rsidP="001D3175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(十六)</w:t>
      </w:r>
      <w:r w:rsidR="001D3175" w:rsidRPr="001D3175">
        <w:rPr>
          <w:rFonts w:ascii="細明體" w:eastAsia="細明體" w:hAnsi="細明體" w:hint="eastAsia"/>
          <w:szCs w:val="24"/>
        </w:rPr>
        <w:t>使用行動電話功能行考試作弊行為，應予記大過處分。</w:t>
      </w:r>
    </w:p>
    <w:p w:rsidR="0045695E" w:rsidRDefault="0045695E" w:rsidP="001D3175">
      <w:pPr>
        <w:spacing w:line="240" w:lineRule="atLeast"/>
        <w:ind w:left="480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(十七)</w:t>
      </w:r>
      <w:r w:rsidR="001D3175" w:rsidRPr="001D3175">
        <w:rPr>
          <w:rFonts w:ascii="細明體" w:eastAsia="細明體" w:hAnsi="細明體" w:hint="eastAsia"/>
          <w:szCs w:val="24"/>
        </w:rPr>
        <w:t>以行動電話閱讀或媒介，公開散佈有礙青少年身心發展（色情、暴力）之文字、</w:t>
      </w:r>
    </w:p>
    <w:p w:rsidR="001D3175" w:rsidRDefault="0045695E" w:rsidP="001D3175">
      <w:pPr>
        <w:spacing w:line="240" w:lineRule="atLeast"/>
        <w:ind w:left="480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      </w:t>
      </w:r>
      <w:r w:rsidR="001D3175" w:rsidRPr="001D3175">
        <w:rPr>
          <w:rFonts w:ascii="細明體" w:eastAsia="細明體" w:hAnsi="細明體" w:hint="eastAsia"/>
          <w:szCs w:val="24"/>
        </w:rPr>
        <w:t>圖片、動畫、影音等相關資訊者，應予記大過處分。</w:t>
      </w:r>
    </w:p>
    <w:p w:rsidR="002456A8" w:rsidRPr="002456A8" w:rsidRDefault="002456A8" w:rsidP="00883448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EB7B36">
        <w:rPr>
          <w:rFonts w:ascii="細明體" w:eastAsia="細明體" w:hAnsi="細明體" w:hint="eastAsia"/>
          <w:szCs w:val="24"/>
        </w:rPr>
        <w:t>（十</w:t>
      </w:r>
      <w:r w:rsidR="0045695E">
        <w:rPr>
          <w:rFonts w:ascii="細明體" w:eastAsia="細明體" w:hAnsi="細明體" w:hint="eastAsia"/>
          <w:szCs w:val="24"/>
        </w:rPr>
        <w:t>八</w:t>
      </w:r>
      <w:r w:rsidRPr="00EB7B36">
        <w:rPr>
          <w:rFonts w:ascii="細明體" w:eastAsia="細明體" w:hAnsi="細明體" w:hint="eastAsia"/>
          <w:szCs w:val="24"/>
        </w:rPr>
        <w:t>）</w:t>
      </w:r>
      <w:r w:rsidRPr="00BA74A1">
        <w:rPr>
          <w:rFonts w:ascii="細明體" w:eastAsia="細明體" w:hAnsi="細明體" w:hint="eastAsia"/>
          <w:szCs w:val="24"/>
        </w:rPr>
        <w:t>其他不良行為，應予以記大過者。</w:t>
      </w:r>
    </w:p>
    <w:p w:rsidR="009464EC" w:rsidRPr="00BA74A1" w:rsidRDefault="009464EC" w:rsidP="009464EC">
      <w:pPr>
        <w:spacing w:line="240" w:lineRule="atLeast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十二、學生有以下情形之一者，應予以特別懲罰：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（一）在校期間獎懲相抵後滿三大過者。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（二）組織或參加不良組織，屢勤不聽者。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（三）集體械鬥或打傷他人，情節重大者。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（四）竊盜行為，情節重大者。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（五）歐打師長者。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（六）其他特別不良行為，應予以特別懲罰者。</w:t>
      </w:r>
    </w:p>
    <w:p w:rsidR="009464EC" w:rsidRPr="00BA74A1" w:rsidRDefault="009464EC" w:rsidP="009464EC">
      <w:pPr>
        <w:spacing w:line="240" w:lineRule="atLeast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十三、學生接受特別懲罰，依下列規定處理之：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（一）留校察看或由家長帶回管教，時間以兩週為限。</w:t>
      </w:r>
    </w:p>
    <w:p w:rsidR="009464EC" w:rsidRPr="00BA74A1" w:rsidRDefault="009464EC" w:rsidP="00BA74A1">
      <w:pPr>
        <w:spacing w:line="240" w:lineRule="atLeast"/>
        <w:ind w:leftChars="200" w:left="1200" w:hangingChars="300" w:hanging="72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（二）管教期間，不以曠課計，輔導老師及導師應作家庭訪問，繼續予以適當之輔導。</w:t>
      </w:r>
    </w:p>
    <w:p w:rsidR="009464EC" w:rsidRPr="00BA74A1" w:rsidRDefault="009464EC" w:rsidP="009464EC">
      <w:pPr>
        <w:spacing w:line="240" w:lineRule="atLeast"/>
        <w:ind w:left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（三）學生接受特別懲罰之後，若故態復明，再犯校規者，輔導其改奱環境，</w:t>
      </w:r>
    </w:p>
    <w:p w:rsidR="009464EC" w:rsidRPr="00BA74A1" w:rsidRDefault="009464EC" w:rsidP="00BA74A1">
      <w:pPr>
        <w:pStyle w:val="a3"/>
        <w:widowControl w:val="0"/>
        <w:spacing w:before="0" w:beforeAutospacing="0" w:after="0" w:afterAutospacing="0" w:line="240" w:lineRule="atLeast"/>
        <w:ind w:left="720" w:hangingChars="300" w:hanging="720"/>
        <w:rPr>
          <w:rFonts w:ascii="細明體" w:eastAsia="細明體" w:hAnsi="細明體"/>
          <w:kern w:val="2"/>
        </w:rPr>
      </w:pPr>
      <w:r w:rsidRPr="00BA74A1">
        <w:rPr>
          <w:rFonts w:ascii="細明體" w:eastAsia="細明體" w:hAnsi="細明體" w:hint="eastAsia"/>
          <w:kern w:val="2"/>
        </w:rPr>
        <w:t>十四、學生之獎懲，由建議人填寫建議單送交生教組，知會導師、輔導室簽註意見。</w:t>
      </w:r>
    </w:p>
    <w:p w:rsidR="009464EC" w:rsidRPr="005C51E6" w:rsidRDefault="009464EC" w:rsidP="009464EC">
      <w:pPr>
        <w:spacing w:line="240" w:lineRule="atLeast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十五、學生受記小功以下之獎勵，記小過以下之懲罰，由訓導主任核定。</w:t>
      </w:r>
    </w:p>
    <w:p w:rsidR="009464EC" w:rsidRPr="00BA74A1" w:rsidRDefault="009464EC" w:rsidP="009464EC">
      <w:pPr>
        <w:spacing w:line="240" w:lineRule="atLeast"/>
        <w:ind w:left="480" w:hangingChars="200" w:hanging="480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十六、學生受記大功之獎勵，記大過之懲罰，應送請校長核定。</w:t>
      </w:r>
    </w:p>
    <w:p w:rsidR="009464EC" w:rsidRPr="00BA74A1" w:rsidRDefault="009464EC" w:rsidP="009464EC">
      <w:pPr>
        <w:spacing w:line="240" w:lineRule="atLeast"/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十七、學生特別獎勵及特別懲罰應先送「學生獎懲委員會」審議後送核長核定。</w:t>
      </w:r>
    </w:p>
    <w:p w:rsidR="009464EC" w:rsidRPr="005C51E6" w:rsidRDefault="009464EC" w:rsidP="009464EC">
      <w:pPr>
        <w:spacing w:line="240" w:lineRule="atLeast"/>
        <w:ind w:left="720" w:hangingChars="300" w:hanging="72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十八、學校</w:t>
      </w:r>
      <w:r w:rsidRPr="005C51E6">
        <w:rPr>
          <w:rStyle w:val="a4"/>
          <w:rFonts w:ascii="細明體" w:eastAsia="細明體" w:hAnsi="細明體" w:hint="eastAsia"/>
          <w:b w:val="0"/>
          <w:bCs w:val="0"/>
          <w:szCs w:val="24"/>
        </w:rPr>
        <w:t>應訂定</w:t>
      </w:r>
      <w:r w:rsidRPr="005C51E6">
        <w:rPr>
          <w:rFonts w:ascii="細明體" w:eastAsia="細明體" w:hAnsi="細明體" w:hint="eastAsia"/>
          <w:szCs w:val="24"/>
        </w:rPr>
        <w:t>學生</w:t>
      </w:r>
      <w:r w:rsidRPr="005C51E6">
        <w:rPr>
          <w:rStyle w:val="a4"/>
          <w:rFonts w:ascii="細明體" w:eastAsia="細明體" w:hAnsi="細明體" w:hint="eastAsia"/>
          <w:b w:val="0"/>
          <w:bCs w:val="0"/>
          <w:szCs w:val="24"/>
        </w:rPr>
        <w:t>懲罰存記、</w:t>
      </w:r>
      <w:r w:rsidRPr="005C51E6">
        <w:rPr>
          <w:rFonts w:ascii="細明體" w:eastAsia="細明體" w:hAnsi="細明體" w:hint="eastAsia"/>
          <w:szCs w:val="24"/>
        </w:rPr>
        <w:t>改過銷過之實施要點據以辦理學生</w:t>
      </w:r>
      <w:r w:rsidRPr="005C51E6">
        <w:rPr>
          <w:rStyle w:val="a4"/>
          <w:rFonts w:ascii="細明體" w:eastAsia="細明體" w:hAnsi="細明體" w:hint="eastAsia"/>
          <w:b w:val="0"/>
          <w:bCs w:val="0"/>
          <w:szCs w:val="24"/>
        </w:rPr>
        <w:t>懲罰存記、</w:t>
      </w:r>
      <w:r w:rsidRPr="005C51E6">
        <w:rPr>
          <w:rFonts w:ascii="細明體" w:eastAsia="細明體" w:hAnsi="細明體" w:hint="eastAsia"/>
          <w:szCs w:val="24"/>
        </w:rPr>
        <w:t>改過銷過。</w:t>
      </w:r>
    </w:p>
    <w:p w:rsidR="009464EC" w:rsidRPr="005C51E6" w:rsidRDefault="009464EC" w:rsidP="009464EC">
      <w:pPr>
        <w:spacing w:line="240" w:lineRule="atLeast"/>
        <w:ind w:left="720" w:hangingChars="300" w:hanging="720"/>
        <w:rPr>
          <w:rFonts w:ascii="細明體" w:eastAsia="細明體" w:hAnsi="細明體"/>
          <w:szCs w:val="24"/>
        </w:rPr>
      </w:pPr>
      <w:r w:rsidRPr="005C51E6">
        <w:rPr>
          <w:rFonts w:ascii="細明體" w:eastAsia="細明體" w:hAnsi="細明體" w:hint="eastAsia"/>
          <w:szCs w:val="24"/>
        </w:rPr>
        <w:t>十九、學生改過銷過確定後，應在該生懲罰記錄加蓋「銷過」戳章，其記錄不登入該生成績通知單，但應在個人資料保留備查。</w:t>
      </w:r>
    </w:p>
    <w:p w:rsidR="009464EC" w:rsidRPr="005C51E6" w:rsidRDefault="009464EC" w:rsidP="009464EC">
      <w:pPr>
        <w:pStyle w:val="a3"/>
        <w:spacing w:before="0" w:beforeAutospacing="0" w:after="0" w:afterAutospacing="0" w:line="240" w:lineRule="atLeast"/>
        <w:ind w:left="720" w:hangingChars="300" w:hanging="720"/>
        <w:rPr>
          <w:rFonts w:ascii="細明體" w:eastAsia="細明體" w:hAnsi="細明體"/>
        </w:rPr>
      </w:pPr>
      <w:r w:rsidRPr="005C51E6">
        <w:rPr>
          <w:rFonts w:ascii="細明體" w:eastAsia="細明體" w:hAnsi="細明體" w:hint="eastAsia"/>
        </w:rPr>
        <w:t>二十、學生在校期間，所有獎懲均分項累積計算，並依「國民中小學學生成績評量準則」及「桃園縣國民中小學學生成績評量辦法」有關規定辦理。</w:t>
      </w:r>
    </w:p>
    <w:p w:rsidR="00E02518" w:rsidRDefault="009464EC" w:rsidP="009464EC">
      <w:pPr>
        <w:rPr>
          <w:rFonts w:ascii="細明體" w:eastAsia="細明體" w:hAnsi="細明體"/>
          <w:szCs w:val="24"/>
        </w:rPr>
      </w:pPr>
      <w:r w:rsidRPr="00BA74A1">
        <w:rPr>
          <w:rFonts w:ascii="細明體" w:eastAsia="細明體" w:hAnsi="細明體" w:hint="eastAsia"/>
          <w:szCs w:val="24"/>
        </w:rPr>
        <w:t>二十一、學生獎懲應隨時列舉事實，通知家長。</w:t>
      </w:r>
    </w:p>
    <w:p w:rsidR="00957531" w:rsidRPr="00BA74A1" w:rsidRDefault="00957531" w:rsidP="009464EC">
      <w:pPr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lastRenderedPageBreak/>
        <w:t>二十二、</w:t>
      </w:r>
      <w:r w:rsidRPr="00957531">
        <w:rPr>
          <w:rFonts w:ascii="細明體" w:eastAsia="細明體" w:hAnsi="細明體" w:hint="eastAsia"/>
          <w:szCs w:val="24"/>
        </w:rPr>
        <w:t>本辦法經校務會議通過，並陳奉</w:t>
      </w:r>
      <w:r w:rsidR="00574AFE">
        <w:rPr>
          <w:rFonts w:ascii="細明體" w:eastAsia="細明體" w:hAnsi="細明體" w:hint="eastAsia"/>
          <w:szCs w:val="24"/>
        </w:rPr>
        <w:t>校長</w:t>
      </w:r>
      <w:r w:rsidRPr="00957531">
        <w:rPr>
          <w:rFonts w:ascii="細明體" w:eastAsia="細明體" w:hAnsi="細明體" w:hint="eastAsia"/>
          <w:szCs w:val="24"/>
        </w:rPr>
        <w:t>核定後實施，修定時亦同。</w:t>
      </w:r>
    </w:p>
    <w:sectPr w:rsidR="00957531" w:rsidRPr="00BA74A1" w:rsidSect="009464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62" w:rsidRDefault="00915F62" w:rsidP="00FE7E08">
      <w:r>
        <w:separator/>
      </w:r>
    </w:p>
  </w:endnote>
  <w:endnote w:type="continuationSeparator" w:id="1">
    <w:p w:rsidR="00915F62" w:rsidRDefault="00915F62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62" w:rsidRDefault="00915F62" w:rsidP="00FE7E08">
      <w:r>
        <w:separator/>
      </w:r>
    </w:p>
  </w:footnote>
  <w:footnote w:type="continuationSeparator" w:id="1">
    <w:p w:rsidR="00915F62" w:rsidRDefault="00915F62" w:rsidP="00FE7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1D3"/>
    <w:multiLevelType w:val="hybridMultilevel"/>
    <w:tmpl w:val="53CE6CFA"/>
    <w:lvl w:ilvl="0" w:tplc="DD78C4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97C6ED9"/>
    <w:multiLevelType w:val="hybridMultilevel"/>
    <w:tmpl w:val="5F325AEE"/>
    <w:lvl w:ilvl="0" w:tplc="D90ADCA6">
      <w:start w:val="1"/>
      <w:numFmt w:val="taiwaneseCountingThousand"/>
      <w:lvlText w:val="(%1)"/>
      <w:lvlJc w:val="left"/>
      <w:pPr>
        <w:ind w:left="15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4EC"/>
    <w:rsid w:val="000F47F1"/>
    <w:rsid w:val="001D3175"/>
    <w:rsid w:val="00227185"/>
    <w:rsid w:val="002456A8"/>
    <w:rsid w:val="00282651"/>
    <w:rsid w:val="00374B7D"/>
    <w:rsid w:val="003B6C24"/>
    <w:rsid w:val="003C24BC"/>
    <w:rsid w:val="0045695E"/>
    <w:rsid w:val="00534CB4"/>
    <w:rsid w:val="00536CFD"/>
    <w:rsid w:val="0055276B"/>
    <w:rsid w:val="00574AFE"/>
    <w:rsid w:val="007A3118"/>
    <w:rsid w:val="008118B9"/>
    <w:rsid w:val="00883448"/>
    <w:rsid w:val="008F1FA2"/>
    <w:rsid w:val="009026F1"/>
    <w:rsid w:val="00915F62"/>
    <w:rsid w:val="009440AF"/>
    <w:rsid w:val="009464EC"/>
    <w:rsid w:val="00957531"/>
    <w:rsid w:val="00A35CDD"/>
    <w:rsid w:val="00A45FDC"/>
    <w:rsid w:val="00B30269"/>
    <w:rsid w:val="00BA74A1"/>
    <w:rsid w:val="00CC46DF"/>
    <w:rsid w:val="00E02518"/>
    <w:rsid w:val="00E36477"/>
    <w:rsid w:val="00EB7B36"/>
    <w:rsid w:val="00FC7C5D"/>
    <w:rsid w:val="00FE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qFormat/>
    <w:rsid w:val="009464EC"/>
    <w:pPr>
      <w:widowControl/>
      <w:spacing w:before="100" w:beforeAutospacing="1" w:after="100" w:afterAutospacing="1"/>
      <w:outlineLvl w:val="0"/>
    </w:pPr>
    <w:rPr>
      <w:rFonts w:asci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64EC"/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paragraph" w:customStyle="1" w:styleId="a3">
    <w:name w:val="a"/>
    <w:basedOn w:val="a"/>
    <w:rsid w:val="009464EC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styleId="a4">
    <w:name w:val="Strong"/>
    <w:qFormat/>
    <w:rsid w:val="009464EC"/>
    <w:rPr>
      <w:b/>
      <w:bCs/>
    </w:rPr>
  </w:style>
  <w:style w:type="paragraph" w:styleId="a5">
    <w:name w:val="Body Text Indent"/>
    <w:basedOn w:val="a"/>
    <w:link w:val="a6"/>
    <w:rsid w:val="009464EC"/>
    <w:pPr>
      <w:ind w:left="240" w:hangingChars="100" w:hanging="240"/>
    </w:pPr>
    <w:rPr>
      <w:rFonts w:ascii="新細明體"/>
      <w:szCs w:val="24"/>
    </w:rPr>
  </w:style>
  <w:style w:type="character" w:customStyle="1" w:styleId="a6">
    <w:name w:val="本文縮排 字元"/>
    <w:basedOn w:val="a0"/>
    <w:link w:val="a5"/>
    <w:rsid w:val="009464EC"/>
    <w:rPr>
      <w:rFonts w:ascii="新細明體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456A8"/>
    <w:pPr>
      <w:ind w:leftChars="200" w:left="480"/>
    </w:pPr>
  </w:style>
  <w:style w:type="paragraph" w:styleId="a8">
    <w:name w:val="header"/>
    <w:basedOn w:val="a"/>
    <w:link w:val="a9"/>
    <w:uiPriority w:val="99"/>
    <w:semiHidden/>
    <w:unhideWhenUsed/>
    <w:rsid w:val="00FE7E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rsid w:val="00FE7E0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FE7E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FE7E08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7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E7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2016-06-27T01:15:00Z</cp:lastPrinted>
  <dcterms:created xsi:type="dcterms:W3CDTF">2016-06-30T03:47:00Z</dcterms:created>
  <dcterms:modified xsi:type="dcterms:W3CDTF">2016-06-30T04:48:00Z</dcterms:modified>
</cp:coreProperties>
</file>