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BF" w:rsidRPr="00B22ADA" w:rsidRDefault="00B22ADA" w:rsidP="00B22ADA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B22ADA">
        <w:rPr>
          <w:rFonts w:ascii="標楷體" w:eastAsia="標楷體" w:hAnsi="標楷體" w:hint="eastAsia"/>
          <w:sz w:val="28"/>
          <w:szCs w:val="28"/>
        </w:rPr>
        <w:t>開南商工105學年度免試入學『</w:t>
      </w:r>
      <w:r w:rsidR="000E138C" w:rsidRPr="000E13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創新未來的技職教育</w:t>
      </w:r>
      <w:r w:rsidRPr="000E138C">
        <w:rPr>
          <w:rFonts w:ascii="標楷體" w:eastAsia="標楷體" w:hAnsi="標楷體" w:hint="eastAsia"/>
          <w:sz w:val="28"/>
          <w:szCs w:val="28"/>
        </w:rPr>
        <w:t>』</w:t>
      </w:r>
      <w:r w:rsidRPr="00B22ADA">
        <w:rPr>
          <w:rFonts w:ascii="標楷體" w:eastAsia="標楷體" w:hAnsi="標楷體" w:hint="eastAsia"/>
          <w:sz w:val="28"/>
          <w:szCs w:val="28"/>
        </w:rPr>
        <w:t>家長說明會</w:t>
      </w:r>
    </w:p>
    <w:p w:rsidR="001A66C7" w:rsidRPr="00D4234B" w:rsidRDefault="00B22ADA" w:rsidP="00D4234B">
      <w:pPr>
        <w:rPr>
          <w:rFonts w:ascii="標楷體" w:eastAsia="標楷體" w:hAnsi="標楷體"/>
          <w:b/>
        </w:rPr>
      </w:pPr>
      <w:r w:rsidRPr="00D4234B">
        <w:rPr>
          <w:rFonts w:ascii="標楷體" w:eastAsia="標楷體" w:hAnsi="標楷體" w:hint="eastAsia"/>
        </w:rPr>
        <w:t>壹、目的:</w:t>
      </w:r>
      <w:r w:rsidRPr="00D4234B">
        <w:rPr>
          <w:rFonts w:ascii="標楷體" w:eastAsia="標楷體" w:hAnsi="標楷體" w:hint="eastAsia"/>
          <w:b/>
        </w:rPr>
        <w:t xml:space="preserve"> </w:t>
      </w:r>
    </w:p>
    <w:p w:rsidR="00B22ADA" w:rsidRPr="00D4234B" w:rsidRDefault="001A66C7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一、</w:t>
      </w:r>
      <w:r w:rsidR="000E138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培養原創能力</w:t>
      </w:r>
      <w:r w:rsidR="009D60AA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的</w:t>
      </w:r>
      <w:r w:rsidR="000E138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重要</w:t>
      </w:r>
    </w:p>
    <w:p w:rsidR="00511905" w:rsidRPr="00D4234B" w:rsidRDefault="00B22ADA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(</w:t>
      </w:r>
      <w:proofErr w:type="gramStart"/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一</w:t>
      </w:r>
      <w:proofErr w:type="gramEnd"/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)台灣經濟的問題是轉型而非景氣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</w:p>
    <w:p w:rsidR="00CD43AC" w:rsidRDefault="00511905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前國科會主委朱敬一診斷，台灣經濟的問題是轉型而非景氣。景氣問題需要的是短期措施，但</w:t>
      </w:r>
    </w:p>
    <w:p w:rsidR="00CD43AC" w:rsidRDefault="00CD43AC" w:rsidP="00D4234B">
      <w:pPr>
        <w:rPr>
          <w:rFonts w:ascii="標楷體" w:eastAsia="標楷體" w:hAnsi="標楷體" w:cs="敺株?甇??擃?"/>
          <w:b/>
          <w:bCs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轉型問題要的是長期措施。台灣的轉型要從原來的「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效率經濟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」翻轉為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  <w:u w:val="single"/>
        </w:rPr>
        <w:t>創新經濟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」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。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所謂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創新經</w:t>
      </w:r>
    </w:p>
    <w:p w:rsidR="00D71EA4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濟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就是讓整個經濟社會有一波</w:t>
      </w:r>
      <w:proofErr w:type="gramStart"/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波</w:t>
      </w:r>
      <w:proofErr w:type="gramEnd"/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推出新產品、新製程、新應用、新營運模式的動能</w:t>
      </w:r>
      <w:r w:rsidR="00D4234B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。</w:t>
      </w:r>
    </w:p>
    <w:p w:rsidR="00511905" w:rsidRPr="00D4234B" w:rsidRDefault="001A66C7" w:rsidP="00D4234B">
      <w:pPr>
        <w:rPr>
          <w:rFonts w:ascii="標楷體" w:eastAsia="標楷體" w:hAnsi="標楷體" w:cs="敺株?甇??擃?"/>
          <w:b/>
          <w:bCs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(二)</w:t>
      </w:r>
      <w:r w:rsidR="00511905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台積電董事長 張忠謀先生</w:t>
      </w:r>
      <w:r w:rsidR="000D7333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的</w:t>
      </w:r>
      <w:r w:rsidR="00511905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觀點</w:t>
      </w:r>
    </w:p>
    <w:p w:rsidR="00CD43AC" w:rsidRDefault="00511905" w:rsidP="00D4234B">
      <w:pPr>
        <w:rPr>
          <w:rFonts w:ascii="標楷體" w:eastAsia="標楷體" w:hAnsi="標楷體" w:cs="敺株?甇??擃?"/>
          <w:b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台灣不</w:t>
      </w:r>
      <w:proofErr w:type="gramStart"/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缺台清交成</w:t>
      </w:r>
      <w:proofErr w:type="gramEnd"/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的碩博士生，也不缺基層人才，</w:t>
      </w:r>
      <w:r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但 缺乏「有創意、會創新」的中階人才；</w:t>
      </w:r>
    </w:p>
    <w:p w:rsidR="00511905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 xml:space="preserve">    </w:t>
      </w:r>
      <w:r w:rsidR="00511905"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更缺少把科技轉換為經濟價值的人才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。</w:t>
      </w:r>
    </w:p>
    <w:p w:rsidR="00CD43AC" w:rsidRDefault="00511905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</w:t>
      </w:r>
      <w:r w:rsidR="00C7421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台灣長期</w:t>
      </w:r>
      <w:r w:rsidR="00C7421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處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於代工產業而且產品研發成果多是漸進改善的跟隨性研究，所創造的利潤有限，台</w:t>
      </w:r>
    </w:p>
    <w:p w:rsidR="00511905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灣需要從中學就開始培養</w:t>
      </w:r>
      <w:r w:rsidR="00511905"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原創能力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，為台灣注入新的產業活力。</w:t>
      </w:r>
    </w:p>
    <w:p w:rsidR="001A66C7" w:rsidRPr="00D4234B" w:rsidRDefault="00D4234B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二、</w:t>
      </w:r>
      <w:r w:rsidR="007C3D31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讓孩子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具備</w:t>
      </w:r>
      <w:r w:rsidR="001A66C7" w:rsidRPr="00D4234B">
        <w:rPr>
          <w:rFonts w:ascii="標楷體" w:eastAsia="標楷體" w:hAnsi="標楷體" w:cs="å¾®è»Ÿæ­£é»‘é«”"/>
          <w:color w:val="363636"/>
          <w:kern w:val="0"/>
          <w:szCs w:val="24"/>
        </w:rPr>
        <w:t xml:space="preserve">21 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世紀的能力</w:t>
      </w:r>
    </w:p>
    <w:p w:rsidR="00CD43AC" w:rsidRDefault="001A66C7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   </w:t>
      </w:r>
      <w:r w:rsidR="00020DA2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亞太經濟合作會（</w:t>
      </w:r>
      <w:r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>APEC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）</w:t>
      </w:r>
      <w:r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 xml:space="preserve">21 </w:t>
      </w:r>
      <w:proofErr w:type="gramStart"/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個</w:t>
      </w:r>
      <w:proofErr w:type="gramEnd"/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會員經濟體認為，終身學習、問題解決、自我管理與團隊合作，</w:t>
      </w:r>
    </w:p>
    <w:p w:rsidR="00CD43AC" w:rsidRDefault="00CD43A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 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是</w:t>
      </w:r>
      <w:r w:rsidR="001A66C7"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>21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世紀最需要的能力。廣大企業界則從人才需求相信，成功的關鍵是合作、溝通、社會責任、</w:t>
      </w:r>
    </w:p>
    <w:p w:rsidR="00D4234B" w:rsidRPr="00D4234B" w:rsidRDefault="00CD43A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 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批判思考及問題解決能力。</w:t>
      </w:r>
    </w:p>
    <w:p w:rsidR="00B22ADA" w:rsidRPr="00D4234B" w:rsidRDefault="007C3D31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>貳</w:t>
      </w:r>
      <w:r w:rsidR="00ED501A" w:rsidRPr="00D4234B">
        <w:rPr>
          <w:rFonts w:ascii="標楷體" w:eastAsia="標楷體" w:hAnsi="標楷體" w:hint="eastAsia"/>
          <w:szCs w:val="24"/>
        </w:rPr>
        <w:t>、內容</w:t>
      </w:r>
      <w:r w:rsidR="00B22ADA" w:rsidRPr="00D4234B">
        <w:rPr>
          <w:rFonts w:ascii="標楷體" w:eastAsia="標楷體" w:hAnsi="標楷體" w:hint="eastAsia"/>
          <w:szCs w:val="24"/>
        </w:rPr>
        <w:t>:</w:t>
      </w:r>
    </w:p>
    <w:p w:rsidR="009C115E" w:rsidRPr="00D4234B" w:rsidRDefault="00A718B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一、</w:t>
      </w:r>
      <w:r w:rsidR="000D7333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『</w:t>
      </w:r>
      <w:r w:rsidR="000D7333" w:rsidRPr="00D4234B">
        <w:rPr>
          <w:rFonts w:ascii="標楷體" w:eastAsia="標楷體" w:hAnsi="標楷體" w:hint="eastAsia"/>
          <w:b/>
          <w:bCs/>
          <w:color w:val="000000"/>
          <w:szCs w:val="24"/>
        </w:rPr>
        <w:t>創新未來的技職教育』</w:t>
      </w:r>
      <w:r w:rsidR="00020DA2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教學活動與能力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養</w:t>
      </w:r>
      <w:r w:rsidR="00020DA2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成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說明:</w:t>
      </w:r>
    </w:p>
    <w:p w:rsidR="00C7421C" w:rsidRPr="00D4234B" w:rsidRDefault="00A718B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(</w:t>
      </w:r>
      <w:proofErr w:type="gramStart"/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一</w:t>
      </w:r>
      <w:proofErr w:type="gramEnd"/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)未來態度：體力、毅力、團隊精神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創新需要體力毅力因為創新的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過程是艱苦的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，創新更需要團隊精神合作完成。</w:t>
      </w:r>
    </w:p>
    <w:p w:rsidR="00C7421C" w:rsidRPr="00D4234B" w:rsidRDefault="000D733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</w:t>
      </w:r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(二)未來品格：涵養、正向、關懷服務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創新需要涵養與正向因為創新必須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經歷多次的失敗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，而關懷才是創新的源頭。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(三)未來學習：閱讀、思辨、語言表達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創新需要閱讀與思辨因為創新需要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豐富的知識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，表達可使創新有更多的激盪。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(四)未來能力：多元、創意、專業技術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創新需要多元與創意因為創新需要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跨領域想像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，創新產品需要優質專業技術。</w:t>
      </w:r>
    </w:p>
    <w:p w:rsidR="00417AAF" w:rsidRPr="00D4234B" w:rsidRDefault="00417AAF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本校自創『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跨領域想像創新方法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』可培養孩子原創能力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。</w:t>
      </w:r>
    </w:p>
    <w:p w:rsidR="009C115E" w:rsidRPr="00D4234B" w:rsidRDefault="00A718B3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</w:t>
      </w:r>
      <w:r w:rsidR="002F3BD8" w:rsidRPr="00D4234B">
        <w:rPr>
          <w:rFonts w:ascii="標楷體" w:eastAsia="標楷體" w:hAnsi="標楷體" w:hint="eastAsia"/>
          <w:szCs w:val="24"/>
        </w:rPr>
        <w:t xml:space="preserve"> </w:t>
      </w:r>
      <w:r w:rsidR="009C115E" w:rsidRPr="00D4234B">
        <w:rPr>
          <w:rFonts w:ascii="標楷體" w:eastAsia="標楷體" w:hAnsi="標楷體" w:hint="eastAsia"/>
          <w:szCs w:val="24"/>
        </w:rPr>
        <w:t>二、</w:t>
      </w:r>
      <w:r w:rsidR="00020DA2" w:rsidRPr="00D4234B">
        <w:rPr>
          <w:rFonts w:ascii="標楷體" w:eastAsia="標楷體" w:hAnsi="標楷體" w:hint="eastAsia"/>
          <w:szCs w:val="24"/>
        </w:rPr>
        <w:t>類科介紹</w:t>
      </w:r>
      <w:r w:rsidRPr="00D4234B">
        <w:rPr>
          <w:rFonts w:ascii="標楷體" w:eastAsia="標楷體" w:hAnsi="標楷體" w:hint="eastAsia"/>
          <w:szCs w:val="24"/>
        </w:rPr>
        <w:t>:</w:t>
      </w:r>
      <w:r w:rsidR="00020DA2" w:rsidRPr="00D4234B">
        <w:rPr>
          <w:rFonts w:ascii="標楷體" w:eastAsia="標楷體" w:hAnsi="標楷體" w:hint="eastAsia"/>
          <w:szCs w:val="24"/>
        </w:rPr>
        <w:t>各科主任介紹學習內容。</w:t>
      </w:r>
    </w:p>
    <w:p w:rsidR="00020DA2" w:rsidRPr="00D4234B" w:rsidRDefault="00020DA2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 三、成果展示:學生作品展示(發明展、科學展及各科創意專題製作)</w:t>
      </w:r>
    </w:p>
    <w:p w:rsidR="00020DA2" w:rsidRPr="00D4234B" w:rsidRDefault="00020DA2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 四、時間表</w:t>
      </w:r>
    </w:p>
    <w:tbl>
      <w:tblPr>
        <w:tblStyle w:val="a9"/>
        <w:tblW w:w="0" w:type="auto"/>
        <w:tblInd w:w="959" w:type="dxa"/>
        <w:tblLook w:val="04A0"/>
      </w:tblPr>
      <w:tblGrid>
        <w:gridCol w:w="1843"/>
        <w:gridCol w:w="5592"/>
      </w:tblGrid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時   間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活動項目</w:t>
            </w:r>
          </w:p>
        </w:tc>
      </w:tr>
      <w:tr w:rsidR="00020DA2" w:rsidRPr="00D4234B" w:rsidTr="00CD43AC">
        <w:trPr>
          <w:trHeight w:val="39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08：30~09：00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報到與接待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09：00~09：15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社團表演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09：15~09：25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校長致詞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09：25~</w:t>
            </w:r>
            <w:r w:rsidR="000E138C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10</w:t>
            </w: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：</w:t>
            </w:r>
            <w:r w:rsidR="000E138C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25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開南商工</w:t>
            </w:r>
            <w:r w:rsidR="00703871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『</w:t>
            </w:r>
            <w:r w:rsidR="00703871" w:rsidRPr="00D4234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創新未來的技職教育』</w:t>
            </w: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介紹</w:t>
            </w:r>
          </w:p>
        </w:tc>
      </w:tr>
      <w:tr w:rsidR="000E138C" w:rsidRPr="00D4234B" w:rsidTr="00CD43AC">
        <w:trPr>
          <w:trHeight w:val="723"/>
        </w:trPr>
        <w:tc>
          <w:tcPr>
            <w:tcW w:w="1843" w:type="dxa"/>
            <w:vAlign w:val="center"/>
          </w:tcPr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10：25~11：30</w:t>
            </w:r>
          </w:p>
        </w:tc>
        <w:tc>
          <w:tcPr>
            <w:tcW w:w="5592" w:type="dxa"/>
            <w:vAlign w:val="center"/>
          </w:tcPr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1.各科作品參觀及學習科目認識</w:t>
            </w:r>
          </w:p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2.填寫就讀意願表</w:t>
            </w:r>
          </w:p>
        </w:tc>
      </w:tr>
    </w:tbl>
    <w:p w:rsidR="000466D3" w:rsidRPr="008F476E" w:rsidRDefault="000466D3" w:rsidP="00D4234B">
      <w:pPr>
        <w:rPr>
          <w:rFonts w:ascii="標楷體" w:eastAsia="標楷體" w:hAnsi="標楷體" w:cs="敺株?甇??擃?"/>
          <w:b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參、日期: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105年</w:t>
      </w:r>
      <w:r w:rsidR="000E138C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5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月</w:t>
      </w:r>
      <w:r w:rsidR="000E138C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21</w:t>
      </w:r>
      <w:r w:rsidR="00675F18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日</w:t>
      </w:r>
      <w:r w:rsidR="00D4234B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(星期六)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上午09:00</w:t>
      </w:r>
      <w:r w:rsidR="00D4234B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～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11:30</w:t>
      </w:r>
    </w:p>
    <w:p w:rsidR="000466D3" w:rsidRPr="00D4234B" w:rsidRDefault="000466D3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肆、地點:本校活動中心</w:t>
      </w:r>
    </w:p>
    <w:p w:rsidR="000A1619" w:rsidRPr="00D4234B" w:rsidRDefault="000A1619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伍、報名可至本校網頁最新消息下(</w:t>
      </w:r>
      <w:r w:rsidRPr="00D4234B">
        <w:rPr>
          <w:rFonts w:ascii="標楷體" w:eastAsia="標楷體" w:hAnsi="標楷體"/>
          <w:szCs w:val="24"/>
        </w:rPr>
        <w:t>http://www.knvs.tp.edu.tw/</w:t>
      </w:r>
      <w:r w:rsidRPr="00D4234B">
        <w:rPr>
          <w:rFonts w:ascii="標楷體" w:eastAsia="標楷體" w:hAnsi="標楷體" w:hint="eastAsia"/>
          <w:szCs w:val="24"/>
        </w:rPr>
        <w:t>)</w:t>
      </w:r>
    </w:p>
    <w:sectPr w:rsidR="000A1619" w:rsidRPr="00D4234B" w:rsidSect="008F476E">
      <w:pgSz w:w="11906" w:h="16838" w:code="9"/>
      <w:pgMar w:top="737" w:right="567" w:bottom="737" w:left="567" w:header="851" w:footer="992" w:gutter="0"/>
      <w:cols w:space="425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34" w:rsidRDefault="00183534" w:rsidP="00020DA2">
      <w:r>
        <w:separator/>
      </w:r>
    </w:p>
  </w:endnote>
  <w:endnote w:type="continuationSeparator" w:id="0">
    <w:p w:rsidR="00183534" w:rsidRDefault="00183534" w:rsidP="0002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敺株?甇??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å¾®è»Ÿæ­£é»‘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34" w:rsidRDefault="00183534" w:rsidP="00020DA2">
      <w:r>
        <w:separator/>
      </w:r>
    </w:p>
  </w:footnote>
  <w:footnote w:type="continuationSeparator" w:id="0">
    <w:p w:rsidR="00183534" w:rsidRDefault="00183534" w:rsidP="00020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7A1"/>
    <w:multiLevelType w:val="hybridMultilevel"/>
    <w:tmpl w:val="3A60F39A"/>
    <w:lvl w:ilvl="0" w:tplc="AD180CCC">
      <w:start w:val="1"/>
      <w:numFmt w:val="ideographLegalTraditional"/>
      <w:lvlText w:val="%1、"/>
      <w:lvlJc w:val="left"/>
      <w:pPr>
        <w:ind w:left="360" w:hanging="720"/>
      </w:pPr>
      <w:rPr>
        <w:rFonts w:hint="default"/>
      </w:rPr>
    </w:lvl>
    <w:lvl w:ilvl="1" w:tplc="0D68A862">
      <w:start w:val="1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1FF8233C"/>
    <w:multiLevelType w:val="hybridMultilevel"/>
    <w:tmpl w:val="1BDC3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E137AE"/>
    <w:multiLevelType w:val="hybridMultilevel"/>
    <w:tmpl w:val="7C9854D0"/>
    <w:lvl w:ilvl="0" w:tplc="06A4074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7854F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EAB0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86BA4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475C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CE953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F229F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C69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683D2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ADA"/>
    <w:rsid w:val="00020DA2"/>
    <w:rsid w:val="000466D3"/>
    <w:rsid w:val="000A1619"/>
    <w:rsid w:val="000D7333"/>
    <w:rsid w:val="000E138C"/>
    <w:rsid w:val="00183534"/>
    <w:rsid w:val="0018507D"/>
    <w:rsid w:val="001A66C7"/>
    <w:rsid w:val="002061FA"/>
    <w:rsid w:val="002F3BD8"/>
    <w:rsid w:val="003E726B"/>
    <w:rsid w:val="00417AAF"/>
    <w:rsid w:val="004A3C06"/>
    <w:rsid w:val="00511905"/>
    <w:rsid w:val="00675F18"/>
    <w:rsid w:val="00703871"/>
    <w:rsid w:val="007573A4"/>
    <w:rsid w:val="007C3D31"/>
    <w:rsid w:val="0084631D"/>
    <w:rsid w:val="008D7B65"/>
    <w:rsid w:val="008E5688"/>
    <w:rsid w:val="008F2694"/>
    <w:rsid w:val="008F476E"/>
    <w:rsid w:val="009C115E"/>
    <w:rsid w:val="009D60AA"/>
    <w:rsid w:val="00A200BF"/>
    <w:rsid w:val="00A718B3"/>
    <w:rsid w:val="00AC4433"/>
    <w:rsid w:val="00AD05A0"/>
    <w:rsid w:val="00B22ADA"/>
    <w:rsid w:val="00C7421C"/>
    <w:rsid w:val="00C903DB"/>
    <w:rsid w:val="00CD1828"/>
    <w:rsid w:val="00CD43AC"/>
    <w:rsid w:val="00D4234B"/>
    <w:rsid w:val="00D71EA4"/>
    <w:rsid w:val="00ED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11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(二)"/>
    <w:basedOn w:val="a"/>
    <w:rsid w:val="00C7421C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73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11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(二)"/>
    <w:basedOn w:val="a"/>
    <w:rsid w:val="00C7421C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7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3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05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Toshiba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江明岳</dc:creator>
  <cp:lastModifiedBy>user</cp:lastModifiedBy>
  <cp:revision>2</cp:revision>
  <cp:lastPrinted>2016-04-20T23:28:00Z</cp:lastPrinted>
  <dcterms:created xsi:type="dcterms:W3CDTF">2016-04-25T03:51:00Z</dcterms:created>
  <dcterms:modified xsi:type="dcterms:W3CDTF">2016-04-25T03:51:00Z</dcterms:modified>
</cp:coreProperties>
</file>