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9D" w:rsidRDefault="0038583F" w:rsidP="00D45BAE">
      <w:pPr>
        <w:pStyle w:val="1"/>
        <w:rPr>
          <w:rFonts w:ascii="王漢宗超明體繁" w:eastAsia="王漢宗超明體繁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-24765</wp:posOffset>
            </wp:positionV>
            <wp:extent cx="1781175" cy="1414780"/>
            <wp:effectExtent l="1905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1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549D" w:rsidRDefault="0013549D" w:rsidP="00F43858">
      <w:pPr>
        <w:jc w:val="center"/>
        <w:rPr>
          <w:rFonts w:ascii="王漢宗超明體繁" w:eastAsia="王漢宗超明體繁"/>
          <w:b/>
          <w:color w:val="0000FF"/>
          <w:sz w:val="72"/>
          <w:szCs w:val="72"/>
        </w:rPr>
      </w:pPr>
    </w:p>
    <w:p w:rsidR="0013549D" w:rsidRDefault="0013549D" w:rsidP="00F43858">
      <w:pPr>
        <w:jc w:val="center"/>
        <w:rPr>
          <w:rFonts w:ascii="王漢宗超明體繁" w:eastAsia="王漢宗超明體繁"/>
          <w:b/>
          <w:color w:val="0000FF"/>
          <w:sz w:val="72"/>
          <w:szCs w:val="72"/>
        </w:rPr>
      </w:pPr>
    </w:p>
    <w:p w:rsidR="0013549D" w:rsidRDefault="0013549D" w:rsidP="00F43858">
      <w:pPr>
        <w:jc w:val="center"/>
        <w:rPr>
          <w:rFonts w:ascii="王漢宗超明體繁" w:eastAsia="王漢宗超明體繁"/>
          <w:b/>
          <w:color w:val="7030A0"/>
          <w:sz w:val="36"/>
          <w:szCs w:val="36"/>
        </w:rPr>
      </w:pP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「人間佛教經證」</w:t>
      </w:r>
    </w:p>
    <w:p w:rsidR="0013549D" w:rsidRDefault="0013549D" w:rsidP="00F43858">
      <w:pPr>
        <w:spacing w:after="240"/>
        <w:jc w:val="center"/>
        <w:rPr>
          <w:rFonts w:ascii="王漢宗超明體繁" w:eastAsia="王漢宗超明體繁"/>
          <w:b/>
          <w:color w:val="7030A0"/>
          <w:sz w:val="72"/>
          <w:szCs w:val="72"/>
        </w:rPr>
      </w:pPr>
      <w:r>
        <w:rPr>
          <w:rFonts w:ascii="王漢宗超明體繁" w:eastAsia="王漢宗超明體繁"/>
          <w:b/>
          <w:color w:val="7030A0"/>
          <w:sz w:val="72"/>
          <w:szCs w:val="72"/>
        </w:rPr>
        <w:t>2016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年人間佛教閱讀研討會</w:t>
      </w:r>
    </w:p>
    <w:p w:rsidR="0013549D" w:rsidRPr="00094BFF" w:rsidRDefault="0013549D" w:rsidP="00094BFF">
      <w:pPr>
        <w:spacing w:after="240"/>
        <w:jc w:val="center"/>
        <w:rPr>
          <w:rFonts w:ascii="王漢宗超明體繁" w:eastAsia="王漢宗超明體繁"/>
          <w:b/>
          <w:color w:val="7030A0"/>
          <w:sz w:val="72"/>
          <w:szCs w:val="72"/>
        </w:rPr>
      </w:pP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計</w:t>
      </w:r>
      <w:r>
        <w:rPr>
          <w:rFonts w:ascii="王漢宗超明體繁" w:eastAsia="王漢宗超明體繁"/>
          <w:b/>
          <w:color w:val="7030A0"/>
          <w:sz w:val="72"/>
          <w:szCs w:val="72"/>
        </w:rPr>
        <w:t xml:space="preserve"> 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劃</w:t>
      </w:r>
      <w:r>
        <w:rPr>
          <w:rFonts w:ascii="王漢宗超明體繁" w:eastAsia="王漢宗超明體繁"/>
          <w:b/>
          <w:color w:val="7030A0"/>
          <w:sz w:val="72"/>
          <w:szCs w:val="72"/>
        </w:rPr>
        <w:t xml:space="preserve"> 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書</w:t>
      </w:r>
    </w:p>
    <w:p w:rsidR="0013549D" w:rsidRDefault="0013549D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指導單位：教育部、佛光山寺</w:t>
      </w:r>
    </w:p>
    <w:p w:rsidR="0013549D" w:rsidRDefault="0013549D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主辦單位：財團法人佛光淨土文教基金會、人間佛教讀書會、南華大學</w:t>
      </w:r>
    </w:p>
    <w:p w:rsidR="0013549D" w:rsidRDefault="0013549D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/>
          <w:b/>
          <w:color w:val="7030A0"/>
          <w:sz w:val="28"/>
          <w:szCs w:val="28"/>
        </w:rPr>
        <w:t xml:space="preserve">          </w:t>
      </w: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國際佛光會中華總會</w:t>
      </w:r>
    </w:p>
    <w:p w:rsidR="0013549D" w:rsidRDefault="0013549D" w:rsidP="00F43858">
      <w:pPr>
        <w:spacing w:after="240"/>
        <w:ind w:left="1400" w:hanging="1400"/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協辦單位：佛光文化出版社、香海文化、人間福報、人間衛視</w:t>
      </w:r>
    </w:p>
    <w:p w:rsidR="0013549D" w:rsidRPr="004818F4" w:rsidRDefault="0013549D" w:rsidP="00A3049D">
      <w:pPr>
        <w:numPr>
          <w:ilvl w:val="0"/>
          <w:numId w:val="1"/>
        </w:numPr>
        <w:adjustRightInd w:val="0"/>
        <w:snapToGrid w:val="0"/>
        <w:spacing w:line="520" w:lineRule="exact"/>
        <w:ind w:left="0" w:firstLine="0"/>
        <w:rPr>
          <w:rFonts w:ascii="標楷體" w:eastAsia="標楷體" w:hAnsi="標楷體"/>
          <w:b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企劃依據：</w:t>
      </w:r>
    </w:p>
    <w:p w:rsidR="0013549D" w:rsidRPr="004818F4" w:rsidRDefault="0013549D" w:rsidP="0038583F">
      <w:pPr>
        <w:spacing w:line="520" w:lineRule="exact"/>
        <w:ind w:firstLineChars="250" w:firstLine="80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依據「人間佛教經證」－</w:t>
      </w:r>
      <w:r w:rsidRPr="004818F4">
        <w:rPr>
          <w:rFonts w:ascii="標楷體" w:eastAsia="標楷體" w:hAnsi="標楷體"/>
          <w:sz w:val="32"/>
          <w:szCs w:val="32"/>
        </w:rPr>
        <w:t>2016</w:t>
      </w:r>
      <w:r w:rsidRPr="004818F4">
        <w:rPr>
          <w:rFonts w:ascii="標楷體" w:eastAsia="標楷體" w:hAnsi="標楷體" w:hint="eastAsia"/>
          <w:sz w:val="32"/>
          <w:szCs w:val="32"/>
        </w:rPr>
        <w:t>年人間佛教閱讀研討會計畫實施。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貳、指導單位：</w:t>
      </w:r>
      <w:r w:rsidRPr="004818F4">
        <w:rPr>
          <w:rFonts w:ascii="標楷體" w:eastAsia="標楷體" w:hAnsi="標楷體" w:hint="eastAsia"/>
          <w:sz w:val="32"/>
          <w:szCs w:val="32"/>
        </w:rPr>
        <w:t>教育部、佛光山寺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參、主辦單位：</w:t>
      </w:r>
      <w:r w:rsidRPr="004818F4">
        <w:rPr>
          <w:rFonts w:ascii="標楷體" w:eastAsia="標楷體" w:hAnsi="標楷體" w:hint="eastAsia"/>
          <w:sz w:val="32"/>
          <w:szCs w:val="32"/>
        </w:rPr>
        <w:t>財團法人佛光淨土文教基金會、人間佛教讀書會總部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/>
          <w:sz w:val="32"/>
          <w:szCs w:val="32"/>
        </w:rPr>
        <w:lastRenderedPageBreak/>
        <w:t xml:space="preserve">               </w:t>
      </w:r>
      <w:r w:rsidRPr="004818F4">
        <w:rPr>
          <w:rFonts w:ascii="標楷體" w:eastAsia="標楷體" w:hAnsi="標楷體" w:hint="eastAsia"/>
          <w:sz w:val="32"/>
          <w:szCs w:val="32"/>
        </w:rPr>
        <w:t>國際佛光會中華總會、南華大學</w:t>
      </w:r>
    </w:p>
    <w:p w:rsidR="0013549D" w:rsidRPr="004818F4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肆、協辦單位：</w:t>
      </w:r>
      <w:r w:rsidRPr="004818F4">
        <w:rPr>
          <w:rFonts w:ascii="標楷體" w:eastAsia="標楷體" w:hAnsi="標楷體" w:hint="eastAsia"/>
          <w:sz w:val="32"/>
          <w:szCs w:val="32"/>
        </w:rPr>
        <w:t>香海文化、佛光文化出版社、人間衛視、人間福報</w:t>
      </w:r>
    </w:p>
    <w:p w:rsidR="0013549D" w:rsidRPr="004818F4" w:rsidRDefault="0013549D" w:rsidP="00A3049D">
      <w:pPr>
        <w:spacing w:line="52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伍、方案說明：</w:t>
      </w:r>
    </w:p>
    <w:p w:rsidR="0013549D" w:rsidRPr="004818F4" w:rsidRDefault="0013549D" w:rsidP="0038583F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繼去年「人間佛教閱讀研討會」，以「人間佛教經證」為主題，巡迴全台，</w:t>
      </w:r>
      <w:r w:rsidRPr="004818F4">
        <w:rPr>
          <w:rFonts w:ascii="標楷體" w:eastAsia="標楷體" w:hAnsi="標楷體" w:hint="eastAsia"/>
          <w:sz w:val="32"/>
          <w:szCs w:val="32"/>
        </w:rPr>
        <w:t>每場依據不同經典專題演講及人間佛教當代問題探討等議題，安排四位閱讀經典心得發表會後，進行以《主題論壇》邀請社會專業人士及宗教代表為研討主題論壇。</w:t>
      </w:r>
    </w:p>
    <w:p w:rsidR="0013549D" w:rsidRPr="004818F4" w:rsidRDefault="0013549D" w:rsidP="0038583F">
      <w:pPr>
        <w:spacing w:line="52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人間佛教讀書會全世界兩千多個家族，分佈在全世界。而早在</w:t>
      </w:r>
      <w:r w:rsidRPr="004818F4">
        <w:rPr>
          <w:rFonts w:ascii="標楷體" w:eastAsia="標楷體" w:hAnsi="標楷體"/>
          <w:color w:val="000000"/>
          <w:sz w:val="32"/>
          <w:szCs w:val="32"/>
        </w:rPr>
        <w:t>2004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年，人間佛教讀書會就開始舉辦「人間佛教閱讀研討會」。讀書會已發展出經典、藝文、山水、親子、校園等多種類型，每個讀書會，都有一個共同的名字，那就是「人間佛教」。</w:t>
      </w:r>
    </w:p>
    <w:p w:rsidR="0013549D" w:rsidRPr="004818F4" w:rsidRDefault="0013549D" w:rsidP="0038583F">
      <w:pPr>
        <w:spacing w:line="52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無論是從普羅大眾所關心的切身問題，或從生活樂趣</w:t>
      </w:r>
      <w:r w:rsidRPr="004818F4">
        <w:rPr>
          <w:rFonts w:ascii="標楷體" w:eastAsia="標楷體" w:hAnsi="標楷體" w:hint="eastAsia"/>
          <w:sz w:val="32"/>
          <w:szCs w:val="32"/>
        </w:rPr>
        <w:t>、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財富豐足、慈悲道德、眷屬和敬，一直到大乘普濟、佛國淨土等理想，我們都是一步步引導，一定是以更貼近大眾生活層面的材料來作為閱讀的選擇依據。不管怎麼樣多元化進行，我們的價值核心、旨趣，都以「佛陀的教育」作為讀書會的內容與方向。</w:t>
      </w:r>
    </w:p>
    <w:p w:rsidR="0013549D" w:rsidRPr="004818F4" w:rsidRDefault="0013549D" w:rsidP="0038583F">
      <w:pPr>
        <w:spacing w:line="520" w:lineRule="exact"/>
        <w:ind w:firstLineChars="150" w:firstLine="48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人間佛教閱讀研討會就是讀書會朝向人間佛教精神理念的指南。</w:t>
      </w:r>
      <w:r w:rsidRPr="004818F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而將於元月起跑的閱讀研討會以「人間佛教經證」為主題，巡迴至全省，從彰化、高雄、台北、桃園、花蓮、台東、台南、三峽等地，含納城鄉，邀請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宗教師、學者與社會專業人士以其豐富的生命的經驗，從不同觀點針對《六祖壇經》、「談讀書」、《成就的秘訣經</w:t>
      </w:r>
      <w:r w:rsidRPr="004818F4">
        <w:rPr>
          <w:rFonts w:ascii="標楷體" w:eastAsia="標楷體" w:hAnsi="標楷體"/>
          <w:color w:val="000000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金剛經》、《法華經》、《金光明經》等經典所給予的多元現實依據，與眾共同開展生活倫理與道德規範的深度體解。</w:t>
      </w:r>
    </w:p>
    <w:p w:rsidR="0013549D" w:rsidRPr="004818F4" w:rsidRDefault="0013549D" w:rsidP="00A3049D">
      <w:pPr>
        <w:spacing w:line="520" w:lineRule="exact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/>
          <w:color w:val="000000"/>
          <w:sz w:val="32"/>
          <w:szCs w:val="32"/>
        </w:rPr>
        <w:t xml:space="preserve">    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閱讀研討會經典內涵：</w:t>
      </w:r>
    </w:p>
    <w:p w:rsidR="0013549D" w:rsidRPr="004818F4" w:rsidRDefault="0013549D" w:rsidP="0038583F">
      <w:pPr>
        <w:spacing w:line="520" w:lineRule="exact"/>
        <w:ind w:firstLineChars="150" w:firstLine="48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《六祖壇經》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sz w:val="32"/>
          <w:szCs w:val="32"/>
        </w:rPr>
        <w:t>全稱六祖大師法寶壇經。又稱法寶壇經、壇經。六祖慧能述，法海集，元代宗寶編。</w:t>
      </w:r>
    </w:p>
    <w:p w:rsidR="0013549D" w:rsidRPr="004818F4" w:rsidRDefault="0013549D" w:rsidP="0038583F">
      <w:pPr>
        <w:spacing w:line="52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收於大正藏第四十八冊，其敦煌寫本亦收於同冊。為禪宗六祖慧能於韶州大梵寺之說法內容，由其弟子法海集錄而成，共分十品。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/>
          <w:sz w:val="32"/>
          <w:szCs w:val="32"/>
        </w:rPr>
        <w:lastRenderedPageBreak/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Pr="004818F4">
        <w:rPr>
          <w:rFonts w:ascii="標楷體" w:eastAsia="標楷體" w:hAnsi="標楷體" w:hint="eastAsia"/>
          <w:sz w:val="32"/>
          <w:szCs w:val="32"/>
        </w:rPr>
        <w:t>『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談讀書</w:t>
      </w:r>
      <w:r w:rsidRPr="004818F4">
        <w:rPr>
          <w:rFonts w:ascii="標楷體" w:eastAsia="標楷體" w:hAnsi="標楷體" w:hint="eastAsia"/>
          <w:sz w:val="32"/>
          <w:szCs w:val="32"/>
        </w:rPr>
        <w:t>』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讀書要自知為何讀，星雲大師說，最怕的是讀了很多書，不僅沒讀好還把人讀懶了，變得怪癖高傲或看不起人。現實生活中，自命不凡，動不動就甩幾句深奧詞語的讀書人實在不鮮見。由此，星雲大師提出，讀書要讀“做一個人”，讀“明一點理”，讀“悟一些緣”，讀“懂一顆心”。星雲大師還有這麼句話：一個人肚子裡有了書，就有了華光，讓自己成為發光體，方能與世界的燦亮接壤。細細品味，真真能感受到大師的境界之高。</w:t>
      </w:r>
    </w:p>
    <w:p w:rsidR="0013549D" w:rsidRDefault="0013549D" w:rsidP="0038583F">
      <w:pPr>
        <w:spacing w:line="520" w:lineRule="exact"/>
        <w:ind w:firstLineChars="200" w:firstLine="640"/>
        <w:rPr>
          <w:rFonts w:ascii="標楷體" w:eastAsia="標楷體" w:hAnsi="標楷體" w:cs="Arial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《成就的秘訣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sz w:val="32"/>
          <w:szCs w:val="32"/>
        </w:rPr>
        <w:t>金剛經》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研討會以</w:t>
      </w: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星雲大師的著作「成就的秘訣</w:t>
      </w:r>
      <w:r w:rsidRPr="004818F4">
        <w:rPr>
          <w:rFonts w:ascii="標楷體" w:eastAsia="標楷體" w:hAnsi="標楷體" w:cs="Arial"/>
          <w:color w:val="000000"/>
          <w:sz w:val="32"/>
          <w:szCs w:val="32"/>
        </w:rPr>
        <w:t>~</w:t>
      </w: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金剛經」為教材，此書講說如何在人間安心自在、開展無限潛能的秘</w:t>
      </w:r>
    </w:p>
    <w:p w:rsidR="0013549D" w:rsidRPr="004818F4" w:rsidRDefault="0013549D" w:rsidP="00A3049D">
      <w:pPr>
        <w:spacing w:line="520" w:lineRule="exact"/>
        <w:rPr>
          <w:rStyle w:val="a3"/>
          <w:rFonts w:ascii="標楷體" w:eastAsia="標楷體" w:hAnsi="標楷體" w:cs="Arial"/>
          <w:color w:val="000000"/>
          <w:sz w:val="32"/>
          <w:szCs w:val="32"/>
        </w:rPr>
      </w:pP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訣，全書以平易近人、生動的事例與禪宗公案解佛所說義並佐以大師</w:t>
      </w:r>
      <w:smartTag w:uri="urn:schemas-microsoft-com:office:smarttags" w:element="chmetcnv">
        <w:smartTagPr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4818F4">
          <w:rPr>
            <w:rFonts w:ascii="標楷體" w:eastAsia="標楷體" w:hAnsi="標楷體" w:cs="Arial" w:hint="eastAsia"/>
            <w:color w:val="000000"/>
            <w:sz w:val="32"/>
            <w:szCs w:val="32"/>
          </w:rPr>
          <w:t>一甲</w:t>
        </w:r>
      </w:smartTag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子讀經、講經且行經的實證。</w:t>
      </w:r>
    </w:p>
    <w:p w:rsidR="0013549D" w:rsidRPr="004818F4" w:rsidRDefault="0013549D" w:rsidP="0038583F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《金光明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經</w:t>
      </w:r>
      <w:r w:rsidRPr="004818F4">
        <w:rPr>
          <w:rFonts w:ascii="標楷體" w:eastAsia="標楷體" w:hAnsi="標楷體" w:hint="eastAsia"/>
          <w:sz w:val="32"/>
          <w:szCs w:val="32"/>
        </w:rPr>
        <w:t>》本經與《法華經》、《仁王經》同為鎮護國家的三部經。謂誦讀此經，國家可獲得四天王的守護。其重點在〈壽量品〉以下的四品，〈壽量品〉是記敘王舍城的信相菩薩懷疑佛陀的壽命僅有八十歲，時四方四佛即現身說明佛壽命的長遠。〈懺悔品〉、〈贊歎品〉則說金鼓光明的教法、金光明懺法的功德。此後諸品則敘說四天王鎮護國家及現世利益的信仰。西域諸國對四天王的崇拜，以及我國金光明懺法的流行，都是因為信仰本經所致。</w:t>
      </w:r>
    </w:p>
    <w:p w:rsidR="0013549D" w:rsidRPr="004818F4" w:rsidRDefault="0013549D" w:rsidP="0038583F">
      <w:pPr>
        <w:pStyle w:val="Web"/>
        <w:spacing w:before="0" w:beforeAutospacing="0" w:after="0" w:afterAutospacing="0" w:line="520" w:lineRule="exact"/>
        <w:ind w:firstLineChars="150" w:firstLine="480"/>
        <w:rPr>
          <w:rFonts w:ascii="標楷體" w:eastAsia="標楷體" w:hAnsi="標楷體"/>
          <w:color w:val="FF0000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妙法蓮華經</w:t>
      </w:r>
      <w:r w:rsidRPr="004818F4">
        <w:rPr>
          <w:rFonts w:ascii="標楷體" w:eastAsia="標楷體" w:hAnsi="標楷體" w:hint="eastAsia"/>
          <w:sz w:val="32"/>
          <w:szCs w:val="32"/>
        </w:rPr>
        <w:t>》，簡稱《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法華經</w:t>
      </w:r>
      <w:r w:rsidRPr="004818F4">
        <w:rPr>
          <w:rFonts w:ascii="標楷體" w:eastAsia="標楷體" w:hAnsi="標楷體" w:hint="eastAsia"/>
          <w:sz w:val="32"/>
          <w:szCs w:val="32"/>
        </w:rPr>
        <w:t>》，以蓮花</w:t>
      </w:r>
      <w:r w:rsidRPr="004818F4">
        <w:rPr>
          <w:rFonts w:ascii="標楷體" w:eastAsia="標楷體" w:hAnsi="標楷體"/>
          <w:sz w:val="32"/>
          <w:szCs w:val="32"/>
        </w:rPr>
        <w:t>(</w:t>
      </w:r>
      <w:r w:rsidRPr="004818F4">
        <w:rPr>
          <w:rFonts w:ascii="標楷體" w:eastAsia="標楷體" w:hAnsi="標楷體" w:hint="eastAsia"/>
          <w:sz w:val="32"/>
          <w:szCs w:val="32"/>
        </w:rPr>
        <w:t>蓮華</w:t>
      </w:r>
      <w:r w:rsidRPr="004818F4">
        <w:rPr>
          <w:rFonts w:ascii="標楷體" w:eastAsia="標楷體" w:hAnsi="標楷體"/>
          <w:sz w:val="32"/>
          <w:szCs w:val="32"/>
        </w:rPr>
        <w:t>)</w:t>
      </w:r>
      <w:r w:rsidRPr="004818F4">
        <w:rPr>
          <w:rFonts w:ascii="標楷體" w:eastAsia="標楷體" w:hAnsi="標楷體" w:hint="eastAsia"/>
          <w:sz w:val="32"/>
          <w:szCs w:val="32"/>
        </w:rPr>
        <w:t>為喻，象徵每個眾生都有本來自性清淨的真如佛性，出淤泥而不染，比喻佛法之潔白、清淨、完美。因經中宣講內容至高無上，明示不分貧富貴賤，只要依循「佛菩提道」完成五十二個位階，人人皆可成佛，比起其他經典尚有階級上下之分，所以《法華經》也譽爲「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經中之王</w:t>
      </w:r>
      <w:r w:rsidRPr="004818F4">
        <w:rPr>
          <w:rFonts w:ascii="標楷體" w:eastAsia="標楷體" w:hAnsi="標楷體" w:hint="eastAsia"/>
          <w:sz w:val="32"/>
          <w:szCs w:val="32"/>
        </w:rPr>
        <w:t>」。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陸、實施辦法：</w:t>
      </w:r>
    </w:p>
    <w:p w:rsidR="0013549D" w:rsidRDefault="0013549D" w:rsidP="00A3049D">
      <w:pPr>
        <w:spacing w:line="520" w:lineRule="exact"/>
        <w:ind w:firstLine="32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/>
          <w:b/>
          <w:sz w:val="32"/>
          <w:szCs w:val="32"/>
        </w:rPr>
        <w:t>(</w:t>
      </w:r>
      <w:r w:rsidRPr="004818F4">
        <w:rPr>
          <w:rFonts w:ascii="標楷體" w:eastAsia="標楷體" w:hAnsi="標楷體" w:hint="eastAsia"/>
          <w:b/>
          <w:sz w:val="32"/>
          <w:szCs w:val="32"/>
        </w:rPr>
        <w:t>一</w:t>
      </w:r>
      <w:r w:rsidRPr="004818F4">
        <w:rPr>
          <w:rFonts w:ascii="標楷體" w:eastAsia="標楷體" w:hAnsi="標楷體"/>
          <w:b/>
          <w:sz w:val="32"/>
          <w:szCs w:val="32"/>
        </w:rPr>
        <w:t>)</w:t>
      </w:r>
      <w:r w:rsidRPr="004818F4">
        <w:rPr>
          <w:rFonts w:ascii="標楷體" w:eastAsia="標楷體" w:hAnsi="標楷體" w:hint="eastAsia"/>
          <w:b/>
          <w:sz w:val="32"/>
          <w:szCs w:val="32"/>
        </w:rPr>
        <w:t>經典導</w:t>
      </w:r>
      <w:r>
        <w:rPr>
          <w:rFonts w:ascii="標楷體" w:eastAsia="標楷體" w:hAnsi="標楷體" w:hint="eastAsia"/>
          <w:b/>
          <w:sz w:val="32"/>
          <w:szCs w:val="32"/>
        </w:rPr>
        <w:t>讀</w:t>
      </w:r>
      <w:r>
        <w:rPr>
          <w:rFonts w:ascii="標楷體" w:eastAsia="標楷體" w:hAnsi="標楷體" w:hint="eastAsia"/>
          <w:sz w:val="32"/>
          <w:szCs w:val="32"/>
        </w:rPr>
        <w:t>：每場活動將安排經典專題演講。</w:t>
      </w:r>
    </w:p>
    <w:p w:rsidR="0013549D" w:rsidRDefault="0013549D" w:rsidP="0038583F">
      <w:pPr>
        <w:spacing w:line="520" w:lineRule="exact"/>
        <w:ind w:leftChars="134" w:left="963" w:hangingChars="200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主題論壇：</w:t>
      </w:r>
      <w:r>
        <w:rPr>
          <w:rFonts w:ascii="標楷體" w:eastAsia="標楷體" w:hAnsi="標楷體" w:hint="eastAsia"/>
          <w:sz w:val="32"/>
          <w:szCs w:val="32"/>
        </w:rPr>
        <w:t>邀請社會專業人士及宗教代表探討佛經對現世人生的幫助，各分為</w:t>
      </w:r>
      <w:r>
        <w:rPr>
          <w:rFonts w:ascii="新細明體" w:hAnsi="新細明體" w:hint="eastAsia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般若心經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維摩詰經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六祖壇經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法華經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藥師經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sz w:val="32"/>
          <w:szCs w:val="32"/>
        </w:rPr>
        <w:t>；在論壇上集思廣益，向前輩取經，學習如何</w:t>
      </w:r>
      <w:r>
        <w:rPr>
          <w:rFonts w:ascii="標楷體" w:eastAsia="標楷體" w:hAnsi="標楷體" w:hint="eastAsia"/>
          <w:sz w:val="32"/>
          <w:szCs w:val="32"/>
        </w:rPr>
        <w:lastRenderedPageBreak/>
        <w:t>與經典對話，將經義運用實踐於生活之中「身做好事」、「口說好話」、「心存好心」。</w:t>
      </w:r>
    </w:p>
    <w:p w:rsidR="0013549D" w:rsidRDefault="0013549D" w:rsidP="0038583F">
      <w:pPr>
        <w:spacing w:line="520" w:lineRule="exact"/>
        <w:ind w:leftChars="134" w:left="963" w:hangingChars="200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專題演講</w:t>
      </w:r>
      <w:r>
        <w:rPr>
          <w:rFonts w:eastAsia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《</w:t>
      </w:r>
      <w:r w:rsidRPr="00993E73">
        <w:rPr>
          <w:rFonts w:eastAsia="標楷體" w:hint="eastAsia"/>
          <w:sz w:val="32"/>
          <w:szCs w:val="32"/>
        </w:rPr>
        <w:t>人間佛教</w:t>
      </w:r>
      <w:r>
        <w:rPr>
          <w:rFonts w:ascii="標楷體" w:eastAsia="標楷體" w:hAnsi="標楷體" w:hint="eastAsia"/>
          <w:sz w:val="32"/>
          <w:szCs w:val="32"/>
        </w:rPr>
        <w:t>》</w:t>
      </w:r>
      <w:r>
        <w:rPr>
          <w:rFonts w:eastAsia="標楷體" w:hint="eastAsia"/>
          <w:sz w:val="32"/>
          <w:szCs w:val="32"/>
        </w:rPr>
        <w:t>學報</w:t>
      </w:r>
      <w:r>
        <w:rPr>
          <w:rFonts w:ascii="標楷體" w:eastAsia="標楷體" w:hAnsi="標楷體" w:hint="eastAsia"/>
          <w:sz w:val="32"/>
          <w:szCs w:val="32"/>
        </w:rPr>
        <w:t>‧</w:t>
      </w:r>
      <w:r>
        <w:rPr>
          <w:rFonts w:eastAsia="標楷體" w:hint="eastAsia"/>
          <w:sz w:val="32"/>
          <w:szCs w:val="32"/>
        </w:rPr>
        <w:t>藝文為了讓大家對人間佛教有更全面性的認識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因此研討會專題特分別從歷史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經證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文化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生活實踐各個面向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來詮釋佛陀人間佛教的理念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3549D" w:rsidRDefault="0013549D" w:rsidP="0038583F">
      <w:pPr>
        <w:spacing w:line="520" w:lineRule="exact"/>
        <w:ind w:leftChars="134" w:left="1123" w:hangingChars="250" w:hanging="80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四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座談</w:t>
      </w:r>
      <w:r>
        <w:rPr>
          <w:rFonts w:eastAsia="標楷體" w:hint="eastAsia"/>
          <w:b/>
          <w:sz w:val="32"/>
          <w:szCs w:val="32"/>
        </w:rPr>
        <w:t>分享：</w:t>
      </w:r>
      <w:r>
        <w:rPr>
          <w:rFonts w:eastAsia="標楷體" w:hint="eastAsia"/>
          <w:sz w:val="32"/>
          <w:szCs w:val="32"/>
        </w:rPr>
        <w:t>請將發表綱要提前二週繳交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俾使行政作業順利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3549D" w:rsidRDefault="0013549D" w:rsidP="0038583F">
      <w:pPr>
        <w:spacing w:line="52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五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舉辦日期</w:t>
      </w:r>
      <w:r>
        <w:rPr>
          <w:rFonts w:ascii="標楷體" w:eastAsia="標楷體" w:hAnsi="標楷體"/>
          <w:b/>
          <w:sz w:val="32"/>
          <w:szCs w:val="32"/>
        </w:rPr>
        <w:t>/</w:t>
      </w:r>
      <w:r>
        <w:rPr>
          <w:rFonts w:ascii="標楷體" w:eastAsia="標楷體" w:hAnsi="標楷體" w:hint="eastAsia"/>
          <w:b/>
          <w:sz w:val="32"/>
          <w:szCs w:val="32"/>
        </w:rPr>
        <w:t>地點：</w:t>
      </w:r>
    </w:p>
    <w:p w:rsidR="0013549D" w:rsidRDefault="0013549D" w:rsidP="0038583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第一場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中區</w:t>
      </w:r>
      <w:smartTag w:uri="urn:schemas-microsoft-com:office:smarttags" w:element="chsdate">
        <w:smartTagPr>
          <w:attr w:name="Year" w:val="2016"/>
          <w:attr w:name="Month" w:val="1"/>
          <w:attr w:name="Day" w:val="9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2016/1/9</w:t>
        </w:r>
      </w:smartTag>
      <w:r>
        <w:rPr>
          <w:rFonts w:ascii="標楷體" w:eastAsia="標楷體" w:hAnsi="Arial" w:cs="Arial" w:hint="eastAsia"/>
          <w:sz w:val="32"/>
          <w:szCs w:val="32"/>
        </w:rPr>
        <w:t>（六）福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山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38583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彰化市福山里福山街</w:t>
      </w:r>
      <w:r>
        <w:rPr>
          <w:rFonts w:ascii="標楷體" w:eastAsia="標楷體" w:hAnsi="Arial" w:cs="Arial"/>
          <w:sz w:val="32"/>
          <w:szCs w:val="32"/>
        </w:rPr>
        <w:t>348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38583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第二場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南區</w:t>
      </w:r>
      <w:smartTag w:uri="urn:schemas-microsoft-com:office:smarttags" w:element="chsdate">
        <w:smartTagPr>
          <w:attr w:name="Year" w:val="2016"/>
          <w:attr w:name="Month" w:val="4"/>
          <w:attr w:name="Day" w:val="9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2016/4/9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六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佛光山寺</w:t>
      </w:r>
    </w:p>
    <w:p w:rsidR="0013549D" w:rsidRDefault="0013549D" w:rsidP="0038583F">
      <w:pPr>
        <w:spacing w:line="520" w:lineRule="exact"/>
        <w:ind w:firstLineChars="700" w:firstLine="224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高雄市大樹區興田路</w:t>
      </w:r>
      <w:r>
        <w:rPr>
          <w:rFonts w:ascii="標楷體" w:eastAsia="標楷體" w:hAnsi="Arial" w:cs="Arial"/>
          <w:sz w:val="32"/>
          <w:szCs w:val="32"/>
        </w:rPr>
        <w:t>153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38583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第三場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北區</w:t>
      </w:r>
      <w:smartTag w:uri="urn:schemas-microsoft-com:office:smarttags" w:element="chsdate">
        <w:smartTagPr>
          <w:attr w:name="Year" w:val="2016"/>
          <w:attr w:name="Month" w:val="4"/>
          <w:attr w:name="Day" w:val="17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2016/4/17</w:t>
        </w:r>
      </w:smartTag>
      <w:r>
        <w:rPr>
          <w:rFonts w:ascii="標楷體" w:eastAsia="標楷體" w:hAnsi="Arial" w:cs="Arial" w:hint="eastAsia"/>
          <w:sz w:val="32"/>
          <w:szCs w:val="32"/>
        </w:rPr>
        <w:t>（日）普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門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38583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台北市松山區民權東路三段路</w:t>
      </w:r>
      <w:r>
        <w:rPr>
          <w:rFonts w:ascii="標楷體" w:eastAsia="標楷體" w:hAnsi="Arial" w:cs="Arial"/>
          <w:sz w:val="32"/>
          <w:szCs w:val="32"/>
        </w:rPr>
        <w:t>136</w:t>
      </w:r>
      <w:r>
        <w:rPr>
          <w:rFonts w:ascii="標楷體" w:eastAsia="標楷體" w:hAnsi="Arial" w:cs="Arial" w:hint="eastAsia"/>
          <w:sz w:val="32"/>
          <w:szCs w:val="32"/>
        </w:rPr>
        <w:t>號</w:t>
      </w:r>
      <w:r>
        <w:rPr>
          <w:rFonts w:ascii="標楷體" w:eastAsia="標楷體" w:hAnsi="Arial" w:cs="Arial"/>
          <w:sz w:val="32"/>
          <w:szCs w:val="32"/>
        </w:rPr>
        <w:t>11</w:t>
      </w:r>
      <w:r>
        <w:rPr>
          <w:rFonts w:ascii="標楷體" w:eastAsia="標楷體" w:hAnsi="Arial" w:cs="Arial" w:hint="eastAsia"/>
          <w:sz w:val="32"/>
          <w:szCs w:val="32"/>
        </w:rPr>
        <w:t>樓</w:t>
      </w:r>
    </w:p>
    <w:p w:rsidR="0013549D" w:rsidRDefault="0013549D" w:rsidP="0038583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第四場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桃竹苗區</w:t>
      </w:r>
      <w:smartTag w:uri="urn:schemas-microsoft-com:office:smarttags" w:element="chsdate">
        <w:smartTagPr>
          <w:attr w:name="Year" w:val="2016"/>
          <w:attr w:name="Month" w:val="4"/>
          <w:attr w:name="Day" w:val="24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2016/4/24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寶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塔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38583F">
      <w:pPr>
        <w:spacing w:line="520" w:lineRule="exact"/>
        <w:ind w:firstLineChars="350" w:firstLine="112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</w:t>
      </w:r>
      <w:r>
        <w:rPr>
          <w:rFonts w:ascii="標楷體" w:eastAsia="標楷體" w:hAnsi="Arial" w:cs="Arial" w:hint="eastAsia"/>
          <w:sz w:val="32"/>
          <w:szCs w:val="32"/>
        </w:rPr>
        <w:t>桃園縣大溪鎮美華里</w:t>
      </w:r>
      <w:r>
        <w:rPr>
          <w:rFonts w:ascii="標楷體" w:eastAsia="標楷體" w:hAnsi="Arial" w:cs="Arial"/>
          <w:sz w:val="32"/>
          <w:szCs w:val="32"/>
        </w:rPr>
        <w:t>7</w:t>
      </w:r>
      <w:r>
        <w:rPr>
          <w:rFonts w:ascii="標楷體" w:eastAsia="標楷體" w:hAnsi="Arial" w:cs="Arial" w:hint="eastAsia"/>
          <w:sz w:val="32"/>
          <w:szCs w:val="32"/>
        </w:rPr>
        <w:t>鄰</w:t>
      </w:r>
      <w:r>
        <w:rPr>
          <w:rFonts w:ascii="標楷體" w:eastAsia="標楷體" w:hAnsi="Arial" w:cs="Arial"/>
          <w:sz w:val="32"/>
          <w:szCs w:val="32"/>
        </w:rPr>
        <w:t>2-6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38583F">
      <w:pPr>
        <w:spacing w:line="520" w:lineRule="exact"/>
        <w:ind w:leftChars="391" w:left="1898" w:rightChars="-97" w:right="-233" w:hangingChars="300" w:hanging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Arial" w:cs="Arial" w:hint="eastAsia"/>
          <w:sz w:val="32"/>
          <w:szCs w:val="32"/>
        </w:rPr>
        <w:t>第五場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東區</w:t>
      </w:r>
      <w:smartTag w:uri="urn:schemas-microsoft-com:office:smarttags" w:element="chsdate">
        <w:smartTagPr>
          <w:attr w:name="Year" w:val="2016"/>
          <w:attr w:name="Month" w:val="5"/>
          <w:attr w:name="Day" w:val="29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2016/5/29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>)</w:t>
      </w:r>
      <w:r>
        <w:rPr>
          <w:rStyle w:val="st1"/>
          <w:rFonts w:ascii="標楷體" w:eastAsia="標楷體" w:hAnsi="標楷體" w:cs="Arial"/>
          <w:color w:val="222222"/>
          <w:sz w:val="32"/>
          <w:szCs w:val="32"/>
        </w:rPr>
        <w:t xml:space="preserve"> </w:t>
      </w:r>
      <w:r>
        <w:rPr>
          <w:rStyle w:val="st1"/>
          <w:rFonts w:ascii="標楷體" w:eastAsia="標楷體" w:hAnsi="標楷體" w:cs="Arial" w:hint="eastAsia"/>
          <w:color w:val="222222"/>
          <w:sz w:val="32"/>
          <w:szCs w:val="32"/>
        </w:rPr>
        <w:t>花蓮月光寺</w:t>
      </w:r>
    </w:p>
    <w:p w:rsidR="0013549D" w:rsidRPr="00416F55" w:rsidRDefault="0013549D" w:rsidP="00A3049D">
      <w:pPr>
        <w:spacing w:line="52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     </w:t>
      </w:r>
      <w:r w:rsidRPr="00416F55">
        <w:rPr>
          <w:rFonts w:ascii="標楷體" w:eastAsia="標楷體" w:hAnsi="標楷體" w:cs="Arial"/>
          <w:sz w:val="32"/>
          <w:szCs w:val="32"/>
        </w:rPr>
        <w:t xml:space="preserve"> </w:t>
      </w:r>
      <w:r w:rsidRPr="00416F55">
        <w:rPr>
          <w:rFonts w:ascii="標楷體" w:eastAsia="標楷體" w:hAnsi="標楷體" w:cs="Arial" w:hint="eastAsia"/>
          <w:sz w:val="32"/>
          <w:szCs w:val="32"/>
        </w:rPr>
        <w:t>花蓮縣</w:t>
      </w:r>
      <w:r>
        <w:rPr>
          <w:rFonts w:ascii="標楷體" w:eastAsia="標楷體" w:hAnsi="標楷體" w:cs="Arial" w:hint="eastAsia"/>
          <w:sz w:val="32"/>
          <w:szCs w:val="32"/>
        </w:rPr>
        <w:t>吉昌鄉吉昌二街</w:t>
      </w:r>
      <w:r>
        <w:rPr>
          <w:rFonts w:ascii="標楷體" w:eastAsia="標楷體" w:hAnsi="標楷體" w:cs="Arial"/>
          <w:sz w:val="32"/>
          <w:szCs w:val="32"/>
        </w:rPr>
        <w:t>28</w:t>
      </w:r>
      <w:r w:rsidRPr="00416F55">
        <w:rPr>
          <w:rFonts w:ascii="標楷體" w:eastAsia="標楷體" w:hAnsi="標楷體" w:cs="Arial" w:hint="eastAsia"/>
          <w:sz w:val="32"/>
          <w:szCs w:val="32"/>
        </w:rPr>
        <w:t>號</w:t>
      </w:r>
    </w:p>
    <w:p w:rsidR="0013549D" w:rsidRDefault="0013549D" w:rsidP="0038583F">
      <w:pPr>
        <w:spacing w:line="520" w:lineRule="exact"/>
        <w:ind w:firstLineChars="310" w:firstLine="992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第六場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東區</w:t>
      </w:r>
      <w:smartTag w:uri="urn:schemas-microsoft-com:office:smarttags" w:element="chsdate">
        <w:smartTagPr>
          <w:attr w:name="Year" w:val="2016"/>
          <w:attr w:name="Month" w:val="6"/>
          <w:attr w:name="Day" w:val="25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2016/6/25</w:t>
        </w:r>
      </w:smartTag>
      <w:r>
        <w:rPr>
          <w:rFonts w:ascii="標楷體" w:eastAsia="標楷體" w:hAnsi="Arial" w:cs="Arial" w:hint="eastAsia"/>
          <w:sz w:val="32"/>
          <w:szCs w:val="32"/>
        </w:rPr>
        <w:t>（六）日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光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38583F">
      <w:pPr>
        <w:spacing w:line="520" w:lineRule="exact"/>
        <w:ind w:firstLineChars="300" w:firstLine="96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台東市蘭州街</w:t>
      </w:r>
      <w:r>
        <w:rPr>
          <w:rFonts w:ascii="標楷體" w:eastAsia="標楷體" w:hAnsi="Arial" w:cs="Arial"/>
          <w:sz w:val="32"/>
          <w:szCs w:val="32"/>
        </w:rPr>
        <w:t>58</w:t>
      </w:r>
      <w:r>
        <w:rPr>
          <w:rFonts w:ascii="標楷體" w:eastAsia="標楷體" w:hAnsi="Arial" w:cs="Arial" w:hint="eastAsia"/>
          <w:sz w:val="32"/>
          <w:szCs w:val="32"/>
        </w:rPr>
        <w:t>巷</w:t>
      </w:r>
      <w:r>
        <w:rPr>
          <w:rFonts w:ascii="標楷體" w:eastAsia="標楷體" w:hAnsi="Arial" w:cs="Arial"/>
          <w:sz w:val="32"/>
          <w:szCs w:val="32"/>
        </w:rPr>
        <w:t>25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38583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第七場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南區</w:t>
      </w:r>
      <w:smartTag w:uri="urn:schemas-microsoft-com:office:smarttags" w:element="chsdate">
        <w:smartTagPr>
          <w:attr w:name="Year" w:val="2016"/>
          <w:attr w:name="Month" w:val="6"/>
          <w:attr w:name="Day" w:val="26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2016/6/26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南台別院</w:t>
      </w:r>
    </w:p>
    <w:p w:rsidR="0013549D" w:rsidRDefault="0013549D" w:rsidP="0038583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台南市永華路二段</w:t>
      </w:r>
      <w:r>
        <w:rPr>
          <w:rFonts w:ascii="標楷體" w:eastAsia="標楷體" w:hAnsi="Arial" w:cs="Arial"/>
          <w:sz w:val="32"/>
          <w:szCs w:val="32"/>
        </w:rPr>
        <w:t>161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38583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第八場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北區</w:t>
      </w:r>
      <w:smartTag w:uri="urn:schemas-microsoft-com:office:smarttags" w:element="chsdate">
        <w:smartTagPr>
          <w:attr w:name="Year" w:val="2016"/>
          <w:attr w:name="Month" w:val="9"/>
          <w:attr w:name="Day" w:val="3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2016/9/3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金光明寺</w:t>
      </w:r>
    </w:p>
    <w:p w:rsidR="0013549D" w:rsidRPr="00555B6D" w:rsidRDefault="0013549D" w:rsidP="0038583F">
      <w:pPr>
        <w:spacing w:line="520" w:lineRule="exact"/>
        <w:ind w:leftChars="391" w:left="1898" w:rightChars="-97" w:right="-233" w:hangingChars="300" w:hanging="96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/>
          <w:sz w:val="32"/>
          <w:szCs w:val="32"/>
        </w:rPr>
        <w:t xml:space="preserve">         </w:t>
      </w:r>
      <w:r>
        <w:rPr>
          <w:rFonts w:ascii="標楷體" w:eastAsia="標楷體" w:hAnsi="標楷體" w:cs="Arial" w:hint="eastAsia"/>
          <w:sz w:val="32"/>
          <w:szCs w:val="32"/>
        </w:rPr>
        <w:t>新北市三峽區溪東路</w:t>
      </w:r>
      <w:r>
        <w:rPr>
          <w:rFonts w:ascii="標楷體" w:eastAsia="標楷體" w:hAnsi="標楷體" w:cs="Arial"/>
          <w:sz w:val="32"/>
          <w:szCs w:val="32"/>
        </w:rPr>
        <w:t>268</w:t>
      </w:r>
      <w:r>
        <w:rPr>
          <w:rFonts w:ascii="標楷體" w:eastAsia="標楷體" w:hAnsi="標楷體" w:cs="Arial" w:hint="eastAsia"/>
          <w:sz w:val="32"/>
          <w:szCs w:val="32"/>
        </w:rPr>
        <w:t>號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柒、企劃案目標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深入人間佛教的思想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推廣終身學習的精神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促進讀書成員的交流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落實寺院學校化理念</w:t>
      </w:r>
    </w:p>
    <w:p w:rsidR="0013549D" w:rsidRDefault="0013549D" w:rsidP="00A3049D">
      <w:pPr>
        <w:spacing w:line="240" w:lineRule="exact"/>
        <w:rPr>
          <w:rFonts w:ascii="標楷體" w:eastAsia="標楷體" w:hAnsi="標楷體"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捌、實施步驟</w:t>
      </w:r>
    </w:p>
    <w:p w:rsidR="0013549D" w:rsidRDefault="0013549D" w:rsidP="00A3049D">
      <w:pPr>
        <w:spacing w:line="520" w:lineRule="exact"/>
        <w:ind w:left="128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透過各媒體與網站的宣導，結合平面媒體「人間福報」、「聯合報」、「中國時報」、「自由時報」等新聞報導，帶動全國各界對當代人心品格道德的重視。</w:t>
      </w:r>
    </w:p>
    <w:p w:rsidR="0013549D" w:rsidRDefault="0013549D" w:rsidP="0038583F">
      <w:pPr>
        <w:spacing w:line="520" w:lineRule="exact"/>
        <w:ind w:leftChars="150" w:left="260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研討時數：依「人間佛教經證」－</w:t>
      </w:r>
      <w:r>
        <w:rPr>
          <w:rFonts w:ascii="標楷體" w:eastAsia="標楷體" w:hAnsi="標楷體"/>
          <w:sz w:val="32"/>
          <w:szCs w:val="32"/>
        </w:rPr>
        <w:t>2016</w:t>
      </w:r>
      <w:r>
        <w:rPr>
          <w:rFonts w:ascii="標楷體" w:eastAsia="標楷體" w:hAnsi="標楷體" w:hint="eastAsia"/>
          <w:sz w:val="32"/>
          <w:szCs w:val="32"/>
        </w:rPr>
        <w:t>年人間佛教閱讀研討</w:t>
      </w:r>
    </w:p>
    <w:p w:rsidR="0013549D" w:rsidRDefault="0013549D" w:rsidP="0038583F">
      <w:pPr>
        <w:spacing w:line="520" w:lineRule="exact"/>
        <w:ind w:leftChars="500" w:left="2320" w:hangingChars="350" w:hanging="1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會計畫專案辦理，擬授予研習時數認證、共計：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小時。</w:t>
      </w:r>
    </w:p>
    <w:p w:rsidR="0013549D" w:rsidRDefault="0013549D" w:rsidP="00A3049D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玖、計劃內容</w:t>
      </w:r>
    </w:p>
    <w:p w:rsidR="0013549D" w:rsidRDefault="0013549D" w:rsidP="0038583F">
      <w:pPr>
        <w:spacing w:line="520" w:lineRule="exact"/>
        <w:ind w:leftChars="142" w:left="1000" w:hangingChars="206" w:hanging="65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參加對象：讀書會成員、教育界人士、一般社會大眾。</w:t>
      </w:r>
    </w:p>
    <w:p w:rsidR="0013549D" w:rsidRDefault="0013549D" w:rsidP="00A3049D">
      <w:pPr>
        <w:spacing w:line="520" w:lineRule="exact"/>
        <w:ind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經典導讀：每梯次</w:t>
      </w:r>
      <w:r>
        <w:rPr>
          <w:rFonts w:ascii="標楷體" w:eastAsia="標楷體" w:hAnsi="標楷體"/>
          <w:sz w:val="32"/>
          <w:szCs w:val="32"/>
        </w:rPr>
        <w:t>120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共八梯次不同主題巡迴論壇</w:t>
      </w:r>
      <w:r>
        <w:rPr>
          <w:rFonts w:ascii="標楷體" w:eastAsia="標楷體" w:hAnsi="標楷體"/>
          <w:sz w:val="32"/>
          <w:szCs w:val="32"/>
        </w:rPr>
        <w:t>)</w:t>
      </w:r>
    </w:p>
    <w:p w:rsidR="0013549D" w:rsidRDefault="0013549D" w:rsidP="0038583F">
      <w:pPr>
        <w:spacing w:line="520" w:lineRule="exact"/>
        <w:ind w:leftChars="133" w:left="3599" w:rightChars="-259" w:right="-622" w:hanging="3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主題論壇：每梯次</w:t>
      </w:r>
      <w:r>
        <w:rPr>
          <w:rFonts w:ascii="標楷體" w:eastAsia="標楷體" w:hAnsi="標楷體"/>
          <w:sz w:val="32"/>
          <w:szCs w:val="32"/>
        </w:rPr>
        <w:t>100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共八梯次不同主題巡迴演講</w:t>
      </w:r>
      <w:r>
        <w:rPr>
          <w:rFonts w:ascii="標楷體" w:eastAsia="標楷體" w:hAnsi="標楷體"/>
          <w:sz w:val="32"/>
          <w:szCs w:val="32"/>
        </w:rPr>
        <w:t>)</w:t>
      </w:r>
    </w:p>
    <w:p w:rsidR="0013549D" w:rsidRDefault="0013549D" w:rsidP="0038583F">
      <w:pPr>
        <w:spacing w:line="520" w:lineRule="exact"/>
        <w:ind w:leftChars="134" w:left="4162" w:rightChars="-334" w:right="-802" w:hangingChars="1200" w:hanging="3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閱讀分享（提問報告）：每梯次</w:t>
      </w:r>
      <w:r>
        <w:rPr>
          <w:rFonts w:ascii="標楷體" w:eastAsia="標楷體" w:hAnsi="標楷體"/>
          <w:sz w:val="32"/>
          <w:szCs w:val="32"/>
        </w:rPr>
        <w:t>80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共八梯次不同主題巡迴演講</w:t>
      </w:r>
      <w:r>
        <w:rPr>
          <w:rFonts w:ascii="標楷體" w:eastAsia="標楷體" w:hAnsi="標楷體"/>
          <w:sz w:val="32"/>
          <w:szCs w:val="32"/>
        </w:rPr>
        <w:t>)</w:t>
      </w:r>
    </w:p>
    <w:p w:rsidR="0013549D" w:rsidRDefault="0013549D" w:rsidP="00A3049D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拾、預期效果</w:t>
      </w:r>
    </w:p>
    <w:p w:rsidR="0013549D" w:rsidRDefault="0013549D" w:rsidP="00A3049D">
      <w:pPr>
        <w:spacing w:line="520" w:lineRule="exact"/>
        <w:ind w:left="10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每場次至少五百至一千人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視場地大小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，預期活動參與人數至少約</w:t>
      </w:r>
      <w:r>
        <w:rPr>
          <w:rFonts w:ascii="標楷體" w:eastAsia="標楷體" w:hAnsi="標楷體"/>
          <w:sz w:val="32"/>
          <w:szCs w:val="32"/>
        </w:rPr>
        <w:t>5,000</w:t>
      </w:r>
      <w:r>
        <w:rPr>
          <w:rFonts w:ascii="標楷體" w:eastAsia="標楷體" w:hAnsi="標楷體" w:hint="eastAsia"/>
          <w:sz w:val="32"/>
          <w:szCs w:val="32"/>
        </w:rPr>
        <w:t>人。</w:t>
      </w:r>
    </w:p>
    <w:p w:rsidR="0013549D" w:rsidRDefault="0013549D" w:rsidP="00A3049D">
      <w:pPr>
        <w:spacing w:line="520" w:lineRule="exact"/>
        <w:ind w:left="10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本活動之企劃目的旨在深入宗教與人文思想之內涵，提昇閱讀層次並帶動社會作深度的反省與閱讀。</w:t>
      </w:r>
    </w:p>
    <w:p w:rsidR="0013549D" w:rsidRDefault="0013549D" w:rsidP="00A3049D">
      <w:pPr>
        <w:spacing w:line="520" w:lineRule="exact"/>
        <w:ind w:left="998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本研討會將聆聽宗教師、學者與社會專業人士其豐富的生命的經驗，並從不同觀點對經典因應面對現世社會亂象，開發自覺，增長自我約束力，提升品格道德。</w:t>
      </w:r>
    </w:p>
    <w:p w:rsidR="0013549D" w:rsidRDefault="0013549D" w:rsidP="006D02DB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拾壹、經費預算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bCs/>
          <w:sz w:val="36"/>
          <w:szCs w:val="36"/>
        </w:rPr>
      </w:pPr>
    </w:p>
    <w:p w:rsidR="0013549D" w:rsidRDefault="0013549D" w:rsidP="002F3FD7">
      <w:pPr>
        <w:adjustRightInd w:val="0"/>
        <w:snapToGrid w:val="0"/>
        <w:spacing w:line="35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Arial" w:hint="eastAsia"/>
          <w:b/>
          <w:sz w:val="36"/>
          <w:szCs w:val="36"/>
        </w:rPr>
        <w:t>「人間佛教經證」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－</w:t>
      </w:r>
      <w:r>
        <w:rPr>
          <w:rFonts w:ascii="標楷體" w:eastAsia="標楷體" w:hAnsi="標楷體"/>
          <w:b/>
          <w:bCs/>
          <w:sz w:val="36"/>
          <w:szCs w:val="36"/>
        </w:rPr>
        <w:t>2016</w:t>
      </w:r>
      <w:r>
        <w:rPr>
          <w:rFonts w:ascii="標楷體" w:eastAsia="標楷體" w:hAnsi="標楷體" w:hint="eastAsia"/>
          <w:b/>
          <w:bCs/>
          <w:sz w:val="36"/>
          <w:szCs w:val="36"/>
        </w:rPr>
        <w:t>年人間佛教閱讀研討會通啟</w:t>
      </w:r>
    </w:p>
    <w:p w:rsidR="0013549D" w:rsidRDefault="0013549D" w:rsidP="0038583F">
      <w:pPr>
        <w:adjustRightInd w:val="0"/>
        <w:snapToGrid w:val="0"/>
        <w:spacing w:line="350" w:lineRule="exact"/>
        <w:ind w:leftChars="-59" w:left="-2" w:hangingChars="50" w:hanging="140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宗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旨：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深入人間佛教的思想</w:t>
      </w:r>
      <w:r>
        <w:rPr>
          <w:rFonts w:ascii="標楷體" w:eastAsia="標楷體" w:hAnsi="標楷體"/>
          <w:sz w:val="28"/>
          <w:szCs w:val="28"/>
        </w:rPr>
        <w:t xml:space="preserve">    2.</w:t>
      </w:r>
      <w:r>
        <w:rPr>
          <w:rFonts w:ascii="標楷體" w:eastAsia="標楷體" w:hAnsi="標楷體" w:hint="eastAsia"/>
          <w:sz w:val="28"/>
          <w:szCs w:val="28"/>
        </w:rPr>
        <w:t>推廣終身學習的精神</w:t>
      </w:r>
    </w:p>
    <w:p w:rsidR="0013549D" w:rsidRDefault="0013549D" w:rsidP="002F3FD7">
      <w:pPr>
        <w:spacing w:line="35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3.</w:t>
      </w:r>
      <w:r>
        <w:rPr>
          <w:rFonts w:ascii="標楷體" w:eastAsia="標楷體" w:hAnsi="標楷體" w:hint="eastAsia"/>
          <w:sz w:val="28"/>
          <w:szCs w:val="28"/>
        </w:rPr>
        <w:t>促進讀書成員的交流</w:t>
      </w:r>
      <w:r>
        <w:rPr>
          <w:rFonts w:ascii="標楷體" w:eastAsia="標楷體" w:hAnsi="標楷體"/>
          <w:sz w:val="28"/>
          <w:szCs w:val="28"/>
        </w:rPr>
        <w:t xml:space="preserve">    4.</w:t>
      </w:r>
      <w:r>
        <w:rPr>
          <w:rFonts w:ascii="標楷體" w:eastAsia="標楷體" w:hAnsi="標楷體" w:hint="eastAsia"/>
          <w:sz w:val="28"/>
          <w:szCs w:val="28"/>
        </w:rPr>
        <w:t>落實寺院學校化理念</w:t>
      </w:r>
    </w:p>
    <w:p w:rsidR="0013549D" w:rsidRDefault="0013549D" w:rsidP="0038583F">
      <w:pPr>
        <w:spacing w:line="350" w:lineRule="exact"/>
        <w:ind w:leftChars="-59" w:left="-2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二、指導單位：教育部、佛光山寺</w:t>
      </w:r>
    </w:p>
    <w:p w:rsidR="0013549D" w:rsidRDefault="0013549D" w:rsidP="0038583F">
      <w:pPr>
        <w:spacing w:line="350" w:lineRule="exact"/>
        <w:ind w:leftChars="-59" w:left="1958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三、主辦單位：人間佛教讀書會、財團法人佛光淨土文教基金會、國際佛光會中華總會</w:t>
      </w:r>
    </w:p>
    <w:p w:rsidR="0013549D" w:rsidRDefault="0013549D" w:rsidP="0038583F">
      <w:pPr>
        <w:spacing w:line="350" w:lineRule="exact"/>
        <w:ind w:leftChars="-59" w:left="1958" w:rightChars="-97" w:right="-233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四、協辦單位：</w:t>
      </w:r>
      <w:bookmarkStart w:id="0" w:name="OLE_LINK2"/>
      <w:r>
        <w:rPr>
          <w:rFonts w:ascii="標楷體" w:eastAsia="標楷體" w:hAnsi="標楷體" w:hint="eastAsia"/>
          <w:sz w:val="28"/>
          <w:szCs w:val="28"/>
        </w:rPr>
        <w:t>福山寺</w:t>
      </w:r>
      <w:bookmarkEnd w:id="0"/>
      <w:r>
        <w:rPr>
          <w:rFonts w:ascii="標楷體" w:eastAsia="標楷體" w:hAnsi="標楷體" w:hint="eastAsia"/>
          <w:sz w:val="28"/>
          <w:szCs w:val="28"/>
        </w:rPr>
        <w:t>（彰化市）、佛光山寺（高雄市）、普門寺（台北市）、寶塔</w:t>
      </w:r>
      <w:r>
        <w:rPr>
          <w:rFonts w:ascii="標楷體" w:eastAsia="標楷體" w:hAnsi="標楷體" w:hint="eastAsia"/>
          <w:sz w:val="28"/>
          <w:szCs w:val="28"/>
        </w:rPr>
        <w:lastRenderedPageBreak/>
        <w:t>寺（桃園市）、月光寺（花蓮市）、日光寺（台東市）、南台別院（台南市）、金光明寺（新北市）</w:t>
      </w:r>
    </w:p>
    <w:p w:rsidR="0013549D" w:rsidRDefault="0013549D" w:rsidP="0038583F">
      <w:pPr>
        <w:spacing w:line="350" w:lineRule="exact"/>
        <w:ind w:leftChars="-59" w:left="1840" w:rightChars="-97" w:right="-233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五、巡迴地點：彰化福山寺→高雄佛光山寺→台北普門寺→桃園寶塔寺→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花蓮月光寺</w:t>
      </w:r>
      <w:r>
        <w:rPr>
          <w:rFonts w:ascii="標楷體" w:eastAsia="標楷體" w:hAnsi="標楷體" w:hint="eastAsia"/>
          <w:sz w:val="28"/>
          <w:szCs w:val="28"/>
        </w:rPr>
        <w:t>→台東日光寺→南台別院→金明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光寺</w:t>
      </w:r>
    </w:p>
    <w:p w:rsidR="0013549D" w:rsidRDefault="0013549D" w:rsidP="0038583F">
      <w:pPr>
        <w:spacing w:line="350" w:lineRule="exact"/>
        <w:ind w:leftChars="-59" w:left="1958" w:rightChars="-97" w:right="-233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Arial" w:cs="Arial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、巡迴場次：</w:t>
      </w:r>
    </w:p>
    <w:tbl>
      <w:tblPr>
        <w:tblW w:w="10632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993"/>
        <w:gridCol w:w="1559"/>
        <w:gridCol w:w="2835"/>
        <w:gridCol w:w="3119"/>
        <w:gridCol w:w="2126"/>
      </w:tblGrid>
      <w:tr w:rsidR="0013549D" w:rsidTr="002F3FD7">
        <w:trPr>
          <w:trHeight w:val="59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549D" w:rsidRDefault="0013549D" w:rsidP="0038583F">
            <w:pPr>
              <w:spacing w:line="350" w:lineRule="exact"/>
              <w:ind w:rightChars="-97" w:right="-233"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次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3549D" w:rsidRDefault="0013549D" w:rsidP="0038583F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期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13549D" w:rsidRDefault="0013549D" w:rsidP="0038583F">
            <w:pPr>
              <w:spacing w:line="350" w:lineRule="exact"/>
              <w:ind w:leftChars="400" w:left="1800" w:rightChars="-97" w:right="-233" w:hangingChars="300" w:hanging="84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點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13549D" w:rsidRDefault="0013549D" w:rsidP="0038583F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題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經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典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549D" w:rsidRDefault="0013549D" w:rsidP="0038583F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讀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38583F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第一場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1/9(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彰化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福山寺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《六祖壇經》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心保和尚</w:t>
            </w:r>
          </w:p>
        </w:tc>
      </w:tr>
      <w:tr w:rsidR="0013549D" w:rsidTr="002F3FD7">
        <w:trPr>
          <w:trHeight w:val="63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38583F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第二場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佛光山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書」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依空法師</w:t>
            </w:r>
          </w:p>
        </w:tc>
      </w:tr>
      <w:tr w:rsidR="0013549D" w:rsidTr="002F3FD7">
        <w:trPr>
          <w:trHeight w:val="609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38583F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第三場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4/17(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普門寺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《成就的秘訣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金剛經》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心保和尚</w:t>
            </w:r>
          </w:p>
        </w:tc>
      </w:tr>
      <w:tr w:rsidR="0013549D" w:rsidTr="002F3FD7">
        <w:trPr>
          <w:trHeight w:val="631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38583F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第四場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4/24(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寶塔寺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永餘法師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38583F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第五場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5/29(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月光寺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永文法師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38583F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第六場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6/25(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日光寺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妙凡法師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38583F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第七場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6/26(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南台別院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《金光明經》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</w:tr>
      <w:tr w:rsidR="0013549D" w:rsidTr="002F3FD7">
        <w:trPr>
          <w:trHeight w:val="721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549D" w:rsidRDefault="0013549D" w:rsidP="0038583F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第八場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9/3(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金光明寺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</w:tr>
    </w:tbl>
    <w:p w:rsidR="0013549D" w:rsidRDefault="0013549D" w:rsidP="0038583F">
      <w:pPr>
        <w:spacing w:line="350" w:lineRule="exact"/>
        <w:ind w:leftChars="-68" w:left="1937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七、參加對象：佛光山僧俗二眾、佛光會會員、讀書會成員、社會大眾</w:t>
      </w:r>
    </w:p>
    <w:p w:rsidR="0013549D" w:rsidRDefault="0013549D" w:rsidP="0038583F">
      <w:pPr>
        <w:spacing w:line="350" w:lineRule="exact"/>
        <w:ind w:leftChars="-68" w:left="-20" w:hangingChars="51" w:hanging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 w:cs="Arial" w:hint="eastAsia"/>
          <w:sz w:val="28"/>
          <w:szCs w:val="28"/>
        </w:rPr>
        <w:t>、閱讀教材：</w:t>
      </w:r>
      <w:r>
        <w:rPr>
          <w:rFonts w:ascii="標楷體" w:eastAsia="標楷體" w:hAnsi="標楷體" w:hint="eastAsia"/>
          <w:sz w:val="28"/>
          <w:szCs w:val="28"/>
        </w:rPr>
        <w:t>《六祖壇經》、「談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書」、《成就的秘訣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金剛經》、《金光明經》、</w:t>
      </w:r>
    </w:p>
    <w:p w:rsidR="0013549D" w:rsidRDefault="0013549D" w:rsidP="0038583F">
      <w:pPr>
        <w:spacing w:line="350" w:lineRule="exact"/>
        <w:ind w:leftChars="-68" w:left="-20" w:hangingChars="51" w:hanging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《法華經》。</w:t>
      </w:r>
    </w:p>
    <w:p w:rsidR="0013549D" w:rsidRDefault="0013549D" w:rsidP="0038583F">
      <w:pPr>
        <w:spacing w:line="350" w:lineRule="exact"/>
        <w:ind w:leftChars="-68" w:left="1699" w:rightChars="-295" w:right="-708" w:hangingChars="665" w:hanging="1862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九、</w:t>
      </w:r>
      <w:r>
        <w:rPr>
          <w:rFonts w:ascii="標楷體" w:eastAsia="標楷體" w:hAnsi="標楷體" w:hint="eastAsia"/>
          <w:sz w:val="28"/>
          <w:szCs w:val="28"/>
        </w:rPr>
        <w:t>研討內容：每場依據不同的經典進行專題演講，並邀請社會專業人士及宗教代表進行主題論壇分享；延伸閱讀針對人間佛教當代問題做深入的探討與剖析，從對話的過程中，啟發對人間佛教有更深一層的體認。</w:t>
      </w:r>
    </w:p>
    <w:p w:rsidR="0013549D" w:rsidRDefault="0013549D" w:rsidP="0038583F">
      <w:pPr>
        <w:spacing w:line="350" w:lineRule="exact"/>
        <w:ind w:leftChars="-59" w:left="-2" w:hangingChars="50" w:hanging="14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十、報名費用：每場次</w:t>
      </w:r>
      <w:r>
        <w:rPr>
          <w:rFonts w:ascii="標楷體" w:eastAsia="標楷體" w:hAnsi="標楷體" w:hint="eastAsia"/>
          <w:bCs/>
          <w:sz w:val="28"/>
          <w:szCs w:val="28"/>
        </w:rPr>
        <w:t>＄</w:t>
      </w:r>
      <w:r>
        <w:rPr>
          <w:rFonts w:ascii="標楷體" w:eastAsia="標楷體" w:hAnsi="標楷體"/>
          <w:bCs/>
          <w:sz w:val="28"/>
          <w:szCs w:val="28"/>
        </w:rPr>
        <w:t>500</w:t>
      </w:r>
      <w:r>
        <w:rPr>
          <w:rFonts w:ascii="標楷體" w:eastAsia="標楷體" w:hAnsi="標楷體" w:hint="eastAsia"/>
          <w:bCs/>
          <w:sz w:val="28"/>
          <w:szCs w:val="28"/>
        </w:rPr>
        <w:t>元（含教材、午餐、點心等）</w:t>
      </w:r>
    </w:p>
    <w:p w:rsidR="0013549D" w:rsidRDefault="0013549D" w:rsidP="0038583F">
      <w:pPr>
        <w:spacing w:line="350" w:lineRule="exact"/>
        <w:ind w:leftChars="-68" w:left="1940" w:hangingChars="751" w:hanging="2103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十一、報名方法：</w:t>
      </w:r>
      <w:r>
        <w:rPr>
          <w:rFonts w:ascii="標楷體" w:eastAsia="標楷體" w:hAnsi="標楷體" w:hint="eastAsia"/>
          <w:b/>
          <w:sz w:val="28"/>
          <w:szCs w:val="28"/>
        </w:rPr>
        <w:t>一律採用線上報名</w:t>
      </w:r>
      <w:r>
        <w:rPr>
          <w:rFonts w:ascii="標楷體" w:eastAsia="標楷體" w:hAnsi="標楷體" w:hint="eastAsia"/>
          <w:bCs/>
          <w:sz w:val="28"/>
          <w:szCs w:val="28"/>
        </w:rPr>
        <w:t>，請上</w:t>
      </w:r>
      <w:r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 w:frame="1"/>
        </w:rPr>
        <w:t>人間佛教讀書會網站</w:t>
      </w:r>
      <w:r>
        <w:rPr>
          <w:rFonts w:ascii="標楷體" w:eastAsia="標楷體" w:hAnsi="標楷體" w:hint="eastAsia"/>
          <w:bCs/>
          <w:sz w:val="28"/>
          <w:szCs w:val="28"/>
        </w:rPr>
        <w:t>進入讀書會總部首頁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點選”</w:t>
      </w:r>
      <w:r>
        <w:rPr>
          <w:rFonts w:ascii="標楷體" w:eastAsia="標楷體" w:hAnsi="標楷體"/>
          <w:b/>
          <w:bCs/>
          <w:sz w:val="28"/>
          <w:szCs w:val="28"/>
        </w:rPr>
        <w:t>2016</w:t>
      </w:r>
      <w:r>
        <w:rPr>
          <w:rFonts w:ascii="標楷體" w:eastAsia="標楷體" w:hAnsi="標楷體" w:hint="eastAsia"/>
          <w:b/>
          <w:bCs/>
          <w:sz w:val="28"/>
          <w:szCs w:val="28"/>
        </w:rPr>
        <w:t>年人間佛教閱讀研討會～點我線上報名</w:t>
      </w:r>
      <w:r>
        <w:rPr>
          <w:rFonts w:ascii="標楷體" w:eastAsia="標楷體" w:hAnsi="標楷體" w:hint="eastAsia"/>
          <w:bCs/>
          <w:sz w:val="28"/>
          <w:szCs w:val="28"/>
        </w:rPr>
        <w:t>”即可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恕不接受現場報名。</w:t>
      </w:r>
    </w:p>
    <w:p w:rsidR="0013549D" w:rsidRDefault="0013549D" w:rsidP="0038583F">
      <w:pPr>
        <w:spacing w:line="35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FF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報名網址：</w:t>
      </w:r>
      <w:r>
        <w:rPr>
          <w:rFonts w:ascii="標楷體" w:eastAsia="標楷體" w:hAnsi="標楷體"/>
          <w:color w:val="000000"/>
          <w:sz w:val="28"/>
          <w:szCs w:val="28"/>
        </w:rPr>
        <w:t>http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>//www.fgsreading.org.tw/</w:t>
      </w:r>
    </w:p>
    <w:p w:rsidR="0013549D" w:rsidRDefault="0013549D" w:rsidP="0038583F">
      <w:pPr>
        <w:spacing w:line="350" w:lineRule="exact"/>
        <w:ind w:leftChars="-59" w:left="1958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十二、聯絡方式：「</w:t>
      </w:r>
      <w:r>
        <w:rPr>
          <w:rFonts w:ascii="標楷體" w:eastAsia="標楷體" w:hAnsi="標楷體" w:hint="eastAsia"/>
          <w:sz w:val="28"/>
          <w:szCs w:val="28"/>
        </w:rPr>
        <w:t>人間佛教讀書會總部」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電話：（</w:t>
      </w:r>
      <w:r>
        <w:rPr>
          <w:rFonts w:ascii="標楷體" w:eastAsia="標楷體" w:hAnsi="標楷體"/>
          <w:sz w:val="28"/>
          <w:szCs w:val="28"/>
        </w:rPr>
        <w:t>02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2762-0112</w:t>
      </w:r>
      <w:r>
        <w:rPr>
          <w:rFonts w:ascii="標楷體" w:eastAsia="標楷體" w:hAnsi="標楷體" w:hint="eastAsia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2568-2571</w:t>
      </w:r>
    </w:p>
    <w:p w:rsidR="0013549D" w:rsidRDefault="0013549D" w:rsidP="0038583F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e-mail:</w:t>
      </w:r>
      <w:r>
        <w:rPr>
          <w:rFonts w:ascii="標楷體" w:eastAsia="標楷體" w:hAnsi="標楷體"/>
          <w:bCs/>
          <w:color w:val="0000FF"/>
          <w:sz w:val="28"/>
          <w:szCs w:val="28"/>
          <w:u w:val="single"/>
        </w:rPr>
        <w:t>reading@ecp.fgs.org.tw</w:t>
      </w:r>
    </w:p>
    <w:p w:rsidR="0013549D" w:rsidRDefault="0013549D" w:rsidP="0038583F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38583F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38583F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38583F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38583F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38583F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38583F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2F3FD7">
      <w:pPr>
        <w:spacing w:line="44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Arial" w:hint="eastAsia"/>
          <w:b/>
          <w:sz w:val="36"/>
          <w:szCs w:val="36"/>
        </w:rPr>
        <w:lastRenderedPageBreak/>
        <w:t>「人間佛教經證」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－</w:t>
      </w:r>
      <w:r>
        <w:rPr>
          <w:rFonts w:ascii="標楷體" w:eastAsia="標楷體" w:hAnsi="標楷體"/>
          <w:b/>
          <w:bCs/>
          <w:sz w:val="36"/>
          <w:szCs w:val="36"/>
        </w:rPr>
        <w:t>2016</w:t>
      </w:r>
      <w:r>
        <w:rPr>
          <w:rFonts w:ascii="標楷體" w:eastAsia="標楷體" w:hAnsi="標楷體" w:hint="eastAsia"/>
          <w:b/>
          <w:bCs/>
          <w:sz w:val="36"/>
          <w:szCs w:val="36"/>
        </w:rPr>
        <w:t>年人間佛教閱讀研討會團體報名表</w:t>
      </w:r>
    </w:p>
    <w:tbl>
      <w:tblPr>
        <w:tblW w:w="1077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09"/>
        <w:gridCol w:w="1422"/>
        <w:gridCol w:w="1700"/>
        <w:gridCol w:w="708"/>
        <w:gridCol w:w="851"/>
        <w:gridCol w:w="1842"/>
        <w:gridCol w:w="3541"/>
      </w:tblGrid>
      <w:tr w:rsidR="0013549D" w:rsidTr="002F3FD7">
        <w:trPr>
          <w:trHeight w:val="59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分會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讀書會名稱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54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22" w:type="dxa"/>
            <w:vAlign w:val="center"/>
          </w:tcPr>
          <w:p w:rsidR="0013549D" w:rsidRDefault="0013549D" w:rsidP="0038583F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22" w:type="dxa"/>
            <w:vAlign w:val="center"/>
          </w:tcPr>
          <w:p w:rsidR="0013549D" w:rsidRDefault="0013549D" w:rsidP="0038583F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22" w:type="dxa"/>
            <w:vAlign w:val="center"/>
          </w:tcPr>
          <w:p w:rsidR="0013549D" w:rsidRDefault="0013549D" w:rsidP="0038583F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422" w:type="dxa"/>
            <w:vAlign w:val="center"/>
          </w:tcPr>
          <w:p w:rsidR="0013549D" w:rsidRDefault="0013549D" w:rsidP="0038583F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422" w:type="dxa"/>
            <w:vAlign w:val="center"/>
          </w:tcPr>
          <w:p w:rsidR="0013549D" w:rsidRDefault="0013549D" w:rsidP="0038583F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422" w:type="dxa"/>
            <w:vAlign w:val="center"/>
          </w:tcPr>
          <w:p w:rsidR="0013549D" w:rsidRDefault="0013549D" w:rsidP="0038583F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422" w:type="dxa"/>
            <w:vAlign w:val="center"/>
          </w:tcPr>
          <w:p w:rsidR="0013549D" w:rsidRDefault="0013549D" w:rsidP="0038583F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422" w:type="dxa"/>
            <w:vAlign w:val="center"/>
          </w:tcPr>
          <w:p w:rsidR="0013549D" w:rsidRDefault="0013549D" w:rsidP="0038583F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422" w:type="dxa"/>
            <w:vAlign w:val="center"/>
          </w:tcPr>
          <w:p w:rsidR="0013549D" w:rsidRDefault="0013549D" w:rsidP="0038583F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422" w:type="dxa"/>
            <w:vAlign w:val="center"/>
          </w:tcPr>
          <w:p w:rsidR="0013549D" w:rsidRDefault="0013549D" w:rsidP="0038583F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1422" w:type="dxa"/>
            <w:vAlign w:val="center"/>
          </w:tcPr>
          <w:p w:rsidR="0013549D" w:rsidRDefault="0013549D" w:rsidP="0038583F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1422" w:type="dxa"/>
            <w:vAlign w:val="center"/>
          </w:tcPr>
          <w:p w:rsidR="0013549D" w:rsidRDefault="0013549D" w:rsidP="0038583F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1422" w:type="dxa"/>
            <w:vAlign w:val="center"/>
          </w:tcPr>
          <w:p w:rsidR="0013549D" w:rsidRDefault="0013549D" w:rsidP="0038583F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1422" w:type="dxa"/>
            <w:vAlign w:val="center"/>
          </w:tcPr>
          <w:p w:rsidR="0013549D" w:rsidRDefault="0013549D" w:rsidP="0038583F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1422" w:type="dxa"/>
            <w:vAlign w:val="center"/>
          </w:tcPr>
          <w:p w:rsidR="0013549D" w:rsidRDefault="0013549D" w:rsidP="0038583F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1422" w:type="dxa"/>
            <w:vAlign w:val="center"/>
          </w:tcPr>
          <w:p w:rsidR="0013549D" w:rsidRDefault="0013549D" w:rsidP="0038583F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1422" w:type="dxa"/>
            <w:vAlign w:val="center"/>
          </w:tcPr>
          <w:p w:rsidR="0013549D" w:rsidRDefault="0013549D" w:rsidP="0038583F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13549D" w:rsidRDefault="0013549D" w:rsidP="0038583F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1422" w:type="dxa"/>
            <w:vAlign w:val="center"/>
          </w:tcPr>
          <w:p w:rsidR="0013549D" w:rsidRDefault="0013549D" w:rsidP="0038583F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1422" w:type="dxa"/>
            <w:vAlign w:val="center"/>
          </w:tcPr>
          <w:p w:rsidR="0013549D" w:rsidRDefault="0013549D" w:rsidP="0038583F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475"/>
        </w:trPr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0064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費用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□已付、□未付</w:t>
            </w:r>
            <w:r>
              <w:rPr>
                <w:rFonts w:ascii="標楷體" w:eastAsia="標楷體" w:hAnsi="標楷體"/>
              </w:rPr>
              <w:t xml:space="preserve"> 2.</w:t>
            </w:r>
            <w:r>
              <w:rPr>
                <w:rFonts w:ascii="標楷體" w:eastAsia="標楷體" w:hAnsi="標楷體" w:hint="eastAsia"/>
              </w:rPr>
              <w:t>掛單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□需要、□不需要</w:t>
            </w:r>
            <w:r w:rsidRPr="002F3FD7">
              <w:rPr>
                <w:rFonts w:ascii="標楷體" w:eastAsia="標楷體" w:hAnsi="標楷體"/>
              </w:rPr>
              <w:t xml:space="preserve"> </w:t>
            </w:r>
            <w:hyperlink r:id="rId8" w:history="1">
              <w:r w:rsidRPr="002F3FD7">
                <w:rPr>
                  <w:rStyle w:val="ac"/>
                  <w:rFonts w:ascii="標楷體" w:eastAsia="標楷體" w:hAnsi="標楷體"/>
                  <w:color w:val="auto"/>
                  <w:u w:val="none"/>
                </w:rPr>
                <w:t>3.</w:t>
              </w:r>
              <w:r w:rsidRPr="002F3FD7">
                <w:rPr>
                  <w:rStyle w:val="ac"/>
                  <w:rFonts w:ascii="標楷體" w:eastAsia="標楷體" w:hAnsi="標楷體" w:hint="eastAsia"/>
                  <w:color w:val="auto"/>
                  <w:u w:val="none"/>
                </w:rPr>
                <w:t>回程便當</w:t>
              </w:r>
              <w:r w:rsidRPr="002F3FD7">
                <w:rPr>
                  <w:rStyle w:val="ac"/>
                  <w:rFonts w:ascii="標楷體" w:eastAsia="標楷體" w:hAnsi="標楷體"/>
                  <w:color w:val="auto"/>
                  <w:u w:val="none"/>
                </w:rPr>
                <w:t>1@80</w:t>
              </w:r>
            </w:hyperlink>
            <w:r>
              <w:rPr>
                <w:rFonts w:ascii="標楷體" w:eastAsia="標楷體" w:hAnsi="標楷體" w:hint="eastAsia"/>
              </w:rPr>
              <w:t>元代購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□需要、□不需要</w:t>
            </w:r>
          </w:p>
        </w:tc>
      </w:tr>
    </w:tbl>
    <w:p w:rsidR="0013549D" w:rsidRDefault="0013549D" w:rsidP="002F3FD7">
      <w:pPr>
        <w:spacing w:line="440" w:lineRule="exact"/>
        <w:rPr>
          <w:rFonts w:ascii="標楷體" w:eastAsia="標楷體" w:hAnsi="標楷體"/>
          <w:sz w:val="28"/>
          <w:szCs w:val="28"/>
          <w:u w:val="single"/>
        </w:rPr>
      </w:pPr>
      <w:r>
        <w:t xml:space="preserve">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>經手人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</w:p>
    <w:p w:rsidR="0013549D" w:rsidRDefault="0013549D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lastRenderedPageBreak/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2"/>
        <w:gridCol w:w="3828"/>
        <w:gridCol w:w="1701"/>
        <w:gridCol w:w="3673"/>
      </w:tblGrid>
      <w:tr w:rsidR="0013549D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E22B99" w:rsidRDefault="0013549D" w:rsidP="0038583F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13549D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E22B99" w:rsidRDefault="0013549D" w:rsidP="0038583F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13549D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49D" w:rsidRPr="007D0F9C" w:rsidRDefault="0013549D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549D" w:rsidRPr="00723A49" w:rsidRDefault="0013549D" w:rsidP="0038583F">
            <w:pPr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Year" w:val="2016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7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6D02DB">
              <w:rPr>
                <w:rFonts w:ascii="標楷體" w:eastAsia="標楷體" w:hAnsi="標楷體" w:cs="Arial"/>
                <w:b/>
                <w:sz w:val="28"/>
                <w:szCs w:val="28"/>
              </w:rPr>
              <w:t>7/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13549D" w:rsidRPr="00723A49" w:rsidRDefault="0013549D" w:rsidP="009A05F9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13549D" w:rsidRDefault="0013549D" w:rsidP="0038583F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13549D" w:rsidRDefault="0013549D" w:rsidP="0038583F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</w:p>
    <w:p w:rsidR="0013549D" w:rsidRDefault="0013549D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2"/>
        <w:gridCol w:w="3828"/>
        <w:gridCol w:w="1701"/>
        <w:gridCol w:w="3673"/>
      </w:tblGrid>
      <w:tr w:rsidR="0013549D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E22B99" w:rsidRDefault="0013549D" w:rsidP="0038583F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13549D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E22B99" w:rsidRDefault="0013549D" w:rsidP="0038583F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13549D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49D" w:rsidRPr="007D0F9C" w:rsidRDefault="0013549D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549D" w:rsidRPr="00723A49" w:rsidRDefault="0013549D" w:rsidP="0038583F">
            <w:pPr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Year" w:val="2016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 w:rsidRPr="00D50278">
                <w:rPr>
                  <w:rFonts w:ascii="標楷體" w:eastAsia="標楷體" w:hAnsi="標楷體" w:cs="Arial"/>
                  <w:b/>
                  <w:sz w:val="32"/>
                  <w:szCs w:val="32"/>
                </w:rPr>
                <w:t>7/2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D50278">
              <w:rPr>
                <w:rFonts w:ascii="標楷體" w:eastAsia="標楷體" w:hAnsi="標楷體" w:cs="Arial"/>
                <w:b/>
                <w:sz w:val="32"/>
                <w:szCs w:val="32"/>
              </w:rPr>
              <w:t>7/31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13549D" w:rsidRPr="00723A49" w:rsidRDefault="0013549D" w:rsidP="0002488F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13549D" w:rsidRDefault="0013549D" w:rsidP="0038583F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13549D" w:rsidRDefault="0013549D" w:rsidP="0038583F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</w:p>
    <w:p w:rsidR="0013549D" w:rsidRDefault="0013549D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2"/>
        <w:gridCol w:w="3828"/>
        <w:gridCol w:w="1701"/>
        <w:gridCol w:w="3673"/>
      </w:tblGrid>
      <w:tr w:rsidR="0013549D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E22B99" w:rsidRDefault="0013549D" w:rsidP="0038583F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13549D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E22B99" w:rsidRDefault="0013549D" w:rsidP="0038583F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13549D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38583F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49D" w:rsidRPr="007D0F9C" w:rsidRDefault="0013549D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549D" w:rsidRPr="00723A49" w:rsidRDefault="0013549D" w:rsidP="0038583F">
            <w:pPr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Year" w:val="2016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 w:rsidRPr="00BA1C83">
                <w:rPr>
                  <w:rFonts w:ascii="標楷體" w:eastAsia="標楷體" w:hAnsi="標楷體" w:cs="Arial"/>
                  <w:b/>
                  <w:sz w:val="32"/>
                  <w:szCs w:val="32"/>
                </w:rPr>
                <w:t>7/2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BA1C83">
              <w:rPr>
                <w:rFonts w:ascii="標楷體" w:eastAsia="標楷體" w:hAnsi="標楷體" w:cs="Arial"/>
                <w:b/>
                <w:sz w:val="32"/>
                <w:szCs w:val="32"/>
              </w:rPr>
              <w:t>7/31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13549D" w:rsidRPr="00723A49" w:rsidRDefault="0013549D" w:rsidP="0002488F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13549D" w:rsidRDefault="0013549D" w:rsidP="0038583F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13549D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Cs/>
          <w:sz w:val="40"/>
          <w:szCs w:val="40"/>
        </w:rPr>
      </w:pPr>
      <w:r>
        <w:rPr>
          <w:rFonts w:ascii="標楷體" w:eastAsia="標楷體" w:hAnsi="標楷體" w:hint="eastAsia"/>
          <w:bCs/>
          <w:sz w:val="40"/>
          <w:szCs w:val="40"/>
        </w:rPr>
        <w:lastRenderedPageBreak/>
        <w:t>一○五教育部教育基金會終身學習圈</w:t>
      </w:r>
    </w:p>
    <w:p w:rsidR="0013549D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40"/>
          <w:szCs w:val="40"/>
        </w:rPr>
        <w:t>「人間佛教經證」－</w:t>
      </w:r>
      <w:r>
        <w:rPr>
          <w:rFonts w:ascii="標楷體" w:eastAsia="標楷體" w:hAnsi="標楷體"/>
          <w:bCs/>
          <w:sz w:val="40"/>
          <w:szCs w:val="40"/>
        </w:rPr>
        <w:t>2016</w:t>
      </w:r>
      <w:r>
        <w:rPr>
          <w:rFonts w:ascii="標楷體" w:eastAsia="標楷體" w:hAnsi="標楷體" w:hint="eastAsia"/>
          <w:bCs/>
          <w:sz w:val="40"/>
          <w:szCs w:val="40"/>
        </w:rPr>
        <w:t>年人間佛教閱讀研討會</w:t>
      </w:r>
    </w:p>
    <w:tbl>
      <w:tblPr>
        <w:tblW w:w="10632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852"/>
        <w:gridCol w:w="850"/>
        <w:gridCol w:w="851"/>
        <w:gridCol w:w="2268"/>
        <w:gridCol w:w="3260"/>
        <w:gridCol w:w="2551"/>
      </w:tblGrid>
      <w:tr w:rsidR="0013549D" w:rsidRPr="00DB55D0" w:rsidTr="00DF31AC">
        <w:trPr>
          <w:trHeight w:val="817"/>
        </w:trPr>
        <w:tc>
          <w:tcPr>
            <w:tcW w:w="852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268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260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551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DB55D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DB55D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DB55D0" w:rsidTr="00DF31AC">
        <w:trPr>
          <w:trHeight w:val="851"/>
        </w:trPr>
        <w:tc>
          <w:tcPr>
            <w:tcW w:w="852" w:type="dxa"/>
            <w:vMerge w:val="restart"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祖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壇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福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山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B55D0" w:rsidTr="00DF31AC">
        <w:trPr>
          <w:cantSplit/>
          <w:trHeight w:val="86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DB55D0" w:rsidTr="00DF31AC">
        <w:trPr>
          <w:cantSplit/>
          <w:trHeight w:val="88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30~11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經典導讀：《六祖壇經》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</w:tc>
      </w:tr>
      <w:tr w:rsidR="0013549D" w:rsidRPr="00DB55D0" w:rsidTr="00DF31AC">
        <w:trPr>
          <w:cantSplit/>
          <w:trHeight w:val="705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B55D0" w:rsidTr="00DF31AC">
        <w:trPr>
          <w:cantSplit/>
          <w:trHeight w:val="2608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《六祖壇經》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「人間佛教的思想」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覺居法師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劉招明理事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</w:tc>
      </w:tr>
      <w:tr w:rsidR="0013549D" w:rsidRPr="00DB55D0" w:rsidTr="00DF31AC">
        <w:trPr>
          <w:cantSplit/>
          <w:trHeight w:val="805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B55D0" w:rsidTr="00DF31AC">
        <w:trPr>
          <w:cantSplit/>
          <w:trHeight w:val="365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50~16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人間佛教對我的影響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主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持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覺禹法師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江峰平區協會長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陳慧芬會長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4.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莊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敦監事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林俊智善財講師</w:t>
            </w:r>
          </w:p>
        </w:tc>
      </w:tr>
      <w:tr w:rsidR="0013549D" w:rsidRPr="00DB55D0" w:rsidTr="00DF31AC">
        <w:trPr>
          <w:cantSplit/>
          <w:trHeight w:val="938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5811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38583F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黃美雪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黃美雪</w:t>
        </w:r>
      </w:smartTag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老</w:t>
      </w:r>
      <w:r>
        <w:rPr>
          <w:rFonts w:ascii="標楷體" w:eastAsia="標楷體" w:hAnsi="標楷體" w:hint="eastAsia"/>
          <w:b/>
          <w:bCs/>
          <w:sz w:val="28"/>
          <w:szCs w:val="28"/>
        </w:rPr>
        <w:t>師</w:t>
      </w:r>
    </w:p>
    <w:p w:rsidR="0013549D" w:rsidRPr="00D95776" w:rsidRDefault="0013549D" w:rsidP="00DC0D03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9577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一○五教育部教育基金會終身學習圈</w:t>
      </w:r>
    </w:p>
    <w:p w:rsidR="0013549D" w:rsidRPr="00D95776" w:rsidRDefault="0013549D" w:rsidP="00DC0D03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95776"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D95776">
        <w:rPr>
          <w:rFonts w:ascii="標楷體" w:eastAsia="標楷體" w:hAnsi="標楷體"/>
          <w:b/>
          <w:bCs/>
          <w:sz w:val="40"/>
          <w:szCs w:val="40"/>
        </w:rPr>
        <w:t>2016</w:t>
      </w:r>
      <w:r w:rsidRPr="00D95776">
        <w:rPr>
          <w:rFonts w:ascii="標楷體" w:eastAsia="標楷體" w:hAnsi="標楷體" w:hint="eastAsia"/>
          <w:b/>
          <w:bCs/>
          <w:sz w:val="40"/>
          <w:szCs w:val="40"/>
        </w:rPr>
        <w:t>年人間佛教閱讀研討會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D95776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D95776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D95776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D95776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讀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書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如來殿四樓大會堂</w:t>
            </w: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95776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D95776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30~11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</w:p>
        </w:tc>
        <w:tc>
          <w:tcPr>
            <w:tcW w:w="3543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專題演講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「談讀書」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依空法師</w:t>
            </w:r>
          </w:p>
        </w:tc>
      </w:tr>
      <w:tr w:rsidR="0013549D" w:rsidRPr="00D95776" w:rsidTr="00DF31AC">
        <w:trPr>
          <w:cantSplit/>
          <w:trHeight w:val="89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過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95776" w:rsidTr="00DF31AC">
        <w:trPr>
          <w:cantSplit/>
          <w:trHeight w:val="1457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13549D" w:rsidRPr="00D95776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</w:tc>
      </w:tr>
      <w:tr w:rsidR="0013549D" w:rsidRPr="00D95776" w:rsidTr="00DF31AC">
        <w:trPr>
          <w:cantSplit/>
          <w:trHeight w:val="97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95776" w:rsidTr="00DF31AC">
        <w:trPr>
          <w:cantSplit/>
          <w:trHeight w:val="36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主題論壇：「名人書坊」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95776" w:rsidRDefault="0013549D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依空法師</w:t>
            </w:r>
          </w:p>
          <w:p w:rsidR="0013549D" w:rsidRDefault="0013549D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慧傳法師</w:t>
            </w:r>
          </w:p>
          <w:p w:rsidR="0013549D" w:rsidRPr="00D95776" w:rsidRDefault="0013549D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覺培法師</w:t>
            </w:r>
          </w:p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</w:p>
        </w:tc>
      </w:tr>
      <w:tr w:rsidR="0013549D" w:rsidRPr="00D95776" w:rsidTr="00DF31AC">
        <w:trPr>
          <w:cantSplit/>
          <w:trHeight w:val="112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CB2CCB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CB2CCB">
              <w:rPr>
                <w:rFonts w:ascii="標楷體" w:eastAsia="標楷體" w:hAnsi="標楷體" w:hint="eastAsia"/>
                <w:b/>
                <w:sz w:val="28"/>
                <w:szCs w:val="28"/>
              </w:rPr>
              <w:t>康世樟督導</w:t>
            </w:r>
          </w:p>
          <w:p w:rsidR="0013549D" w:rsidRPr="00CB2CCB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CB2CCB">
              <w:rPr>
                <w:rFonts w:ascii="標楷體" w:eastAsia="標楷體" w:hAnsi="標楷體" w:hint="eastAsia"/>
                <w:b/>
                <w:sz w:val="28"/>
                <w:szCs w:val="28"/>
              </w:rPr>
              <w:t>余秀娥督導</w:t>
            </w:r>
          </w:p>
        </w:tc>
      </w:tr>
      <w:tr w:rsidR="0013549D" w:rsidRPr="00D95776" w:rsidTr="00DF31AC">
        <w:trPr>
          <w:cantSplit/>
          <w:trHeight w:val="726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38583F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石娟娟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石娟娟</w:t>
        </w:r>
      </w:smartTag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老</w:t>
      </w:r>
      <w:r>
        <w:rPr>
          <w:rFonts w:ascii="標楷體" w:eastAsia="標楷體" w:hAnsi="標楷體" w:hint="eastAsia"/>
          <w:b/>
          <w:bCs/>
          <w:sz w:val="28"/>
          <w:szCs w:val="28"/>
        </w:rPr>
        <w:t>師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十七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的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秘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剛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普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門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住持致詞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滿方法師</w:t>
            </w:r>
          </w:p>
        </w:tc>
      </w:tr>
      <w:tr w:rsidR="0013549D" w:rsidRPr="00CA4F7D" w:rsidTr="00DF31AC">
        <w:trPr>
          <w:cantSplit/>
          <w:trHeight w:val="108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</w:t>
            </w:r>
          </w:p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成就的秘訣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金剛經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成就的秘訣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金剛經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妙熙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李德全協會長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59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覺多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67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柯銘溉督導</w:t>
            </w:r>
          </w:p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李慧蘭督導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38583F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陳慧芬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陳慧芬</w:t>
        </w:r>
      </w:smartTag>
      <w:r>
        <w:rPr>
          <w:rFonts w:ascii="標楷體" w:eastAsia="標楷體" w:hAnsi="標楷體" w:hint="eastAsia"/>
          <w:b/>
          <w:bCs/>
          <w:sz w:val="28"/>
          <w:szCs w:val="28"/>
        </w:rPr>
        <w:t>老師</w:t>
      </w:r>
    </w:p>
    <w:p w:rsidR="0013549D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寶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塔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住持致詞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依輝法師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永餘法師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永餘法師</w:t>
            </w:r>
          </w:p>
          <w:p w:rsidR="0013549D" w:rsidRPr="00DD1E2E" w:rsidRDefault="0013549D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妙旭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Default="0013549D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石娟娟"/>
              </w:smartTagPr>
              <w:r>
                <w:rPr>
                  <w:rFonts w:ascii="標楷體" w:eastAsia="標楷體" w:hAnsi="標楷體" w:hint="eastAsia"/>
                  <w:b/>
                  <w:bCs/>
                  <w:sz w:val="28"/>
                  <w:szCs w:val="28"/>
                </w:rPr>
                <w:t>石娟娟</w:t>
              </w:r>
            </w:smartTag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老師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44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有容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94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3F193C">
              <w:rPr>
                <w:rFonts w:ascii="標楷體" w:eastAsia="標楷體" w:hAnsi="標楷體" w:hint="eastAsia"/>
                <w:b/>
                <w:sz w:val="26"/>
                <w:szCs w:val="26"/>
              </w:rPr>
              <w:t>古嘉琪</w:t>
            </w:r>
            <w:r w:rsidRPr="003F193C">
              <w:rPr>
                <w:rFonts w:ascii="標楷體" w:eastAsia="標楷體" w:hAnsi="標楷體" w:hint="eastAsia"/>
                <w:b/>
              </w:rPr>
              <w:t>妙慧講師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C71EF2">
              <w:rPr>
                <w:rFonts w:ascii="標楷體" w:eastAsia="標楷體" w:hAnsi="標楷體" w:hint="eastAsia"/>
                <w:b/>
                <w:sz w:val="26"/>
                <w:szCs w:val="26"/>
              </w:rPr>
              <w:t>吳鴻明</w:t>
            </w:r>
            <w:r w:rsidRPr="00C71EF2">
              <w:rPr>
                <w:rFonts w:ascii="標楷體" w:eastAsia="標楷體" w:hAnsi="標楷體" w:hint="eastAsia"/>
                <w:b/>
              </w:rPr>
              <w:t>善財講師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38583F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司儀：陳彩萍區協會長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廿九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監寺致詞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妙勳法師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永文法師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永文法師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妙旭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鄭石岩教授</w:t>
            </w:r>
          </w:p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石娟娟"/>
              </w:smartTagPr>
              <w:r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石娟娟</w:t>
              </w:r>
            </w:smartTag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879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妙涵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679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高淑敏督導</w:t>
            </w:r>
          </w:p>
          <w:p w:rsidR="0013549D" w:rsidRPr="00B87B4F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B87B4F">
              <w:rPr>
                <w:rFonts w:ascii="標楷體" w:eastAsia="標楷體" w:hAnsi="標楷體" w:hint="eastAsia"/>
                <w:b/>
                <w:sz w:val="28"/>
                <w:szCs w:val="28"/>
              </w:rPr>
              <w:t>游阿品大德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38583F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司儀：劉湘蘭督導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264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滿禎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吳欽杉教授</w:t>
            </w:r>
          </w:p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02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453C">
              <w:rPr>
                <w:rFonts w:ascii="標楷體" w:eastAsia="標楷體" w:hAnsi="標楷體" w:hint="eastAsia"/>
                <w:b/>
                <w:sz w:val="28"/>
                <w:szCs w:val="28"/>
              </w:rPr>
              <w:t>有果法師</w:t>
            </w:r>
          </w:p>
        </w:tc>
      </w:tr>
      <w:tr w:rsidR="0013549D" w:rsidRPr="00CA4F7D" w:rsidTr="00DF31AC">
        <w:trPr>
          <w:cantSplit/>
          <w:trHeight w:val="147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林宜嫻會長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施健河老師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3.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利秋枝會長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成功分會</w:t>
            </w: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4.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陳福德居士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14D05" w:rsidRDefault="0013549D" w:rsidP="0038583F">
      <w:pPr>
        <w:adjustRightInd w:val="0"/>
        <w:snapToGrid w:val="0"/>
        <w:spacing w:line="480" w:lineRule="exact"/>
        <w:ind w:leftChars="-118" w:hangingChars="101" w:hanging="283"/>
        <w:rPr>
          <w:rFonts w:ascii="標楷體" w:eastAsia="標楷體" w:hAnsi="標楷體"/>
          <w:b/>
          <w:bCs/>
          <w:sz w:val="28"/>
          <w:szCs w:val="28"/>
        </w:rPr>
      </w:pPr>
      <w:r w:rsidRPr="00314D05"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林春雄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林春雄</w:t>
        </w:r>
      </w:smartTag>
      <w:r>
        <w:rPr>
          <w:rFonts w:ascii="標楷體" w:eastAsia="標楷體" w:hAnsi="標楷體" w:hint="eastAsia"/>
          <w:b/>
          <w:bCs/>
          <w:sz w:val="28"/>
          <w:szCs w:val="28"/>
        </w:rPr>
        <w:t>老師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明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南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台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別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院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金光明經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金光明經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妙勤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楊政達協會長</w:t>
            </w:r>
          </w:p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58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覺居法師</w:t>
            </w:r>
          </w:p>
        </w:tc>
      </w:tr>
      <w:tr w:rsidR="0013549D" w:rsidRPr="00CA4F7D" w:rsidTr="00DF31AC">
        <w:trPr>
          <w:cantSplit/>
          <w:trHeight w:val="155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周學文檀講師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倪乙琇督導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Default="0013549D" w:rsidP="0038583F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司儀：蘇孟賢督導</w:t>
      </w:r>
    </w:p>
    <w:p w:rsidR="0013549D" w:rsidRPr="003E12C0" w:rsidRDefault="0013549D" w:rsidP="0038583F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明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滿謙法師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鄭石岩教授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312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覺居</w:t>
            </w:r>
            <w:r w:rsidRPr="00015CBB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81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林依潔督導長</w:t>
            </w:r>
          </w:p>
          <w:p w:rsidR="0013549D" w:rsidRPr="00015CBB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陳應欽督導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Default="0013549D" w:rsidP="0038583F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司儀：石娟娟老師</w:t>
      </w:r>
    </w:p>
    <w:p w:rsidR="0013549D" w:rsidRDefault="0013549D" w:rsidP="0038583F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bookmarkStart w:id="1" w:name="_GoBack"/>
      <w:bookmarkEnd w:id="1"/>
      <w:r>
        <w:rPr>
          <w:rFonts w:ascii="王漢宗超明體繁" w:eastAsia="王漢宗超明體繁" w:hint="eastAsia"/>
          <w:b/>
          <w:bCs/>
          <w:sz w:val="44"/>
          <w:szCs w:val="44"/>
        </w:rPr>
        <w:lastRenderedPageBreak/>
        <w:t>讀做一個人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讀明一點理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讀悟一些緣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讀懂一顆心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13549D" w:rsidRDefault="0013549D" w:rsidP="00FA15DC">
      <w:pPr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/>
          <w:b/>
          <w:bCs/>
          <w:sz w:val="44"/>
          <w:szCs w:val="44"/>
        </w:rPr>
        <w:t xml:space="preserve">                      </w:t>
      </w:r>
    </w:p>
    <w:p w:rsidR="0013549D" w:rsidRDefault="0013549D" w:rsidP="00FA15DC">
      <w:pPr>
        <w:spacing w:line="480" w:lineRule="exact"/>
        <w:jc w:val="center"/>
        <w:rPr>
          <w:rFonts w:ascii="新細明體"/>
          <w:b/>
          <w:bCs/>
          <w:sz w:val="32"/>
          <w:szCs w:val="32"/>
        </w:rPr>
      </w:pP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 w:hint="eastAsia"/>
          <w:b/>
          <w:bCs/>
          <w:sz w:val="32"/>
          <w:szCs w:val="32"/>
        </w:rPr>
        <w:t>人間佛教讀書會</w:t>
      </w:r>
    </w:p>
    <w:p w:rsidR="0013549D" w:rsidRDefault="0013549D" w:rsidP="00FA15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Humanistic Buddhist Reading Association</w:t>
      </w: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/>
          <w:b/>
          <w:bCs/>
          <w:sz w:val="32"/>
          <w:szCs w:val="32"/>
        </w:rPr>
        <w:t>11087</w:t>
      </w:r>
      <w:r>
        <w:rPr>
          <w:rFonts w:ascii="新細明體" w:hAnsi="新細明體" w:hint="eastAsia"/>
          <w:b/>
          <w:bCs/>
          <w:sz w:val="32"/>
          <w:szCs w:val="32"/>
        </w:rPr>
        <w:t>台北市信義區松隆路</w:t>
      </w:r>
      <w:r>
        <w:rPr>
          <w:rFonts w:ascii="新細明體" w:hAnsi="新細明體"/>
          <w:b/>
          <w:bCs/>
          <w:sz w:val="32"/>
          <w:szCs w:val="32"/>
        </w:rPr>
        <w:t>327</w:t>
      </w:r>
      <w:r>
        <w:rPr>
          <w:rFonts w:ascii="新細明體" w:hAnsi="新細明體" w:hint="eastAsia"/>
          <w:b/>
          <w:bCs/>
          <w:sz w:val="32"/>
          <w:szCs w:val="32"/>
        </w:rPr>
        <w:t>號</w:t>
      </w:r>
      <w:r>
        <w:rPr>
          <w:rFonts w:ascii="新細明體" w:hAnsi="新細明體"/>
          <w:b/>
          <w:bCs/>
          <w:sz w:val="32"/>
          <w:szCs w:val="32"/>
        </w:rPr>
        <w:t>8</w:t>
      </w:r>
      <w:r>
        <w:rPr>
          <w:rFonts w:ascii="新細明體" w:hAnsi="新細明體" w:hint="eastAsia"/>
          <w:b/>
          <w:bCs/>
          <w:sz w:val="32"/>
          <w:szCs w:val="32"/>
        </w:rPr>
        <w:t>樓</w:t>
      </w: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sz w:val="32"/>
          <w:szCs w:val="28"/>
        </w:rPr>
        <w:t>8</w:t>
      </w:r>
      <w:r>
        <w:rPr>
          <w:sz w:val="32"/>
          <w:szCs w:val="28"/>
          <w:vertAlign w:val="superscript"/>
        </w:rPr>
        <w:t>th</w:t>
      </w:r>
      <w:r>
        <w:rPr>
          <w:sz w:val="32"/>
          <w:szCs w:val="28"/>
        </w:rPr>
        <w:t xml:space="preserve"> floor, No. 327, Sung Lung Road, Taipei 11087, Taiwan</w:t>
      </w: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 w:hint="eastAsia"/>
          <w:b/>
          <w:bCs/>
          <w:sz w:val="32"/>
          <w:szCs w:val="32"/>
        </w:rPr>
        <w:t>電話：</w:t>
      </w:r>
      <w:r>
        <w:rPr>
          <w:rFonts w:ascii="新細明體" w:hAnsi="新細明體"/>
          <w:b/>
          <w:bCs/>
          <w:sz w:val="32"/>
          <w:szCs w:val="32"/>
        </w:rPr>
        <w:t>(02)2762-0112</w:t>
      </w:r>
      <w:r>
        <w:rPr>
          <w:rFonts w:ascii="新細明體" w:hAnsi="新細明體" w:hint="eastAsia"/>
          <w:b/>
          <w:bCs/>
          <w:sz w:val="32"/>
          <w:szCs w:val="32"/>
        </w:rPr>
        <w:t>轉</w:t>
      </w:r>
      <w:r>
        <w:rPr>
          <w:rFonts w:ascii="新細明體" w:hAnsi="新細明體"/>
          <w:b/>
          <w:bCs/>
          <w:sz w:val="32"/>
          <w:szCs w:val="32"/>
        </w:rPr>
        <w:t>2568~2571</w:t>
      </w:r>
      <w:r>
        <w:rPr>
          <w:rFonts w:ascii="新細明體" w:hAnsi="新細明體" w:hint="eastAsia"/>
          <w:b/>
          <w:bCs/>
          <w:sz w:val="32"/>
          <w:szCs w:val="32"/>
        </w:rPr>
        <w:t>、傳真：</w:t>
      </w:r>
      <w:r>
        <w:rPr>
          <w:rFonts w:ascii="新細明體" w:hAnsi="新細明體"/>
          <w:b/>
          <w:bCs/>
          <w:sz w:val="32"/>
          <w:szCs w:val="32"/>
        </w:rPr>
        <w:t>(02)276</w:t>
      </w:r>
      <w:r>
        <w:rPr>
          <w:rFonts w:ascii="新細明體"/>
          <w:b/>
          <w:bCs/>
          <w:sz w:val="32"/>
          <w:szCs w:val="32"/>
        </w:rPr>
        <w:t>0-</w:t>
      </w:r>
      <w:r>
        <w:rPr>
          <w:rFonts w:ascii="新細明體" w:hAnsi="新細明體"/>
          <w:b/>
          <w:bCs/>
          <w:sz w:val="32"/>
          <w:szCs w:val="32"/>
        </w:rPr>
        <w:t>5387</w:t>
      </w:r>
    </w:p>
    <w:p w:rsidR="0013549D" w:rsidRPr="00585073" w:rsidRDefault="00A60C22" w:rsidP="00FA15DC">
      <w:pPr>
        <w:spacing w:line="600" w:lineRule="exact"/>
        <w:jc w:val="center"/>
        <w:rPr>
          <w:rFonts w:ascii="標楷體" w:eastAsia="標楷體" w:hAnsi="標楷體"/>
        </w:rPr>
      </w:pPr>
      <w:hyperlink r:id="rId9" w:history="1">
        <w:r w:rsidR="0013549D">
          <w:rPr>
            <w:rStyle w:val="ac"/>
            <w:rFonts w:ascii="新細明體" w:hAnsi="新細明體"/>
            <w:b/>
            <w:bCs/>
            <w:sz w:val="32"/>
            <w:szCs w:val="32"/>
          </w:rPr>
          <w:t>http://www.fgsreading.org.tw/</w:t>
        </w:r>
      </w:hyperlink>
      <w:r w:rsidR="0013549D">
        <w:rPr>
          <w:rFonts w:ascii="新細明體" w:hAnsi="新細明體"/>
          <w:b/>
          <w:bCs/>
          <w:sz w:val="32"/>
          <w:szCs w:val="32"/>
        </w:rPr>
        <w:t xml:space="preserve">   e-mail</w:t>
      </w:r>
      <w:r w:rsidR="0013549D">
        <w:rPr>
          <w:rFonts w:ascii="新細明體" w:hAnsi="新細明體" w:hint="eastAsia"/>
          <w:b/>
          <w:bCs/>
          <w:sz w:val="32"/>
          <w:szCs w:val="32"/>
        </w:rPr>
        <w:t>：</w:t>
      </w:r>
      <w:r w:rsidR="0013549D">
        <w:rPr>
          <w:rFonts w:ascii="新細明體" w:hAnsi="新細明體"/>
          <w:b/>
          <w:bCs/>
          <w:sz w:val="32"/>
          <w:szCs w:val="32"/>
          <w:u w:val="single"/>
        </w:rPr>
        <w:t>reading@ecp.fgs.org.tw</w:t>
      </w:r>
    </w:p>
    <w:p w:rsidR="0013549D" w:rsidRPr="00FA15DC" w:rsidRDefault="0013549D" w:rsidP="0038583F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13549D" w:rsidRDefault="0013549D" w:rsidP="00404050">
      <w:pPr>
        <w:tabs>
          <w:tab w:val="right" w:pos="9638"/>
        </w:tabs>
        <w:spacing w:line="420" w:lineRule="exact"/>
        <w:jc w:val="both"/>
        <w:rPr>
          <w:rFonts w:eastAsia="標楷體"/>
          <w:sz w:val="28"/>
          <w:u w:val="single"/>
        </w:rPr>
      </w:pPr>
    </w:p>
    <w:sectPr w:rsidR="0013549D" w:rsidSect="00F438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381" w:rsidRDefault="005C3381" w:rsidP="00BB6EA1">
      <w:r>
        <w:separator/>
      </w:r>
    </w:p>
  </w:endnote>
  <w:endnote w:type="continuationSeparator" w:id="0">
    <w:p w:rsidR="005C3381" w:rsidRDefault="005C3381" w:rsidP="00BB6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超明體繁">
    <w:altName w:val="Arial Unicode MS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381" w:rsidRDefault="005C3381" w:rsidP="00BB6EA1">
      <w:r>
        <w:separator/>
      </w:r>
    </w:p>
  </w:footnote>
  <w:footnote w:type="continuationSeparator" w:id="0">
    <w:p w:rsidR="005C3381" w:rsidRDefault="005C3381" w:rsidP="00BB6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6850"/>
    <w:multiLevelType w:val="hybridMultilevel"/>
    <w:tmpl w:val="7542ED42"/>
    <w:lvl w:ilvl="0" w:tplc="CC7EB59A">
      <w:start w:val="1"/>
      <w:numFmt w:val="ideographLegalTraditional"/>
      <w:lvlText w:val="%1、"/>
      <w:lvlJc w:val="left"/>
      <w:pPr>
        <w:tabs>
          <w:tab w:val="num" w:pos="722"/>
        </w:tabs>
        <w:ind w:left="722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858"/>
    <w:rsid w:val="00007F1D"/>
    <w:rsid w:val="00015CBB"/>
    <w:rsid w:val="0002488F"/>
    <w:rsid w:val="00043540"/>
    <w:rsid w:val="00047D56"/>
    <w:rsid w:val="00055208"/>
    <w:rsid w:val="00094BFF"/>
    <w:rsid w:val="000D0237"/>
    <w:rsid w:val="0013549D"/>
    <w:rsid w:val="00176F48"/>
    <w:rsid w:val="001B00B4"/>
    <w:rsid w:val="00217F0A"/>
    <w:rsid w:val="00240692"/>
    <w:rsid w:val="00246D91"/>
    <w:rsid w:val="00283627"/>
    <w:rsid w:val="00285541"/>
    <w:rsid w:val="002F3FD7"/>
    <w:rsid w:val="00314D05"/>
    <w:rsid w:val="00315131"/>
    <w:rsid w:val="00357BBE"/>
    <w:rsid w:val="0038583F"/>
    <w:rsid w:val="003B3086"/>
    <w:rsid w:val="003E12C0"/>
    <w:rsid w:val="003F193C"/>
    <w:rsid w:val="00404050"/>
    <w:rsid w:val="004072CC"/>
    <w:rsid w:val="00415E99"/>
    <w:rsid w:val="00416F55"/>
    <w:rsid w:val="004223F5"/>
    <w:rsid w:val="00424824"/>
    <w:rsid w:val="0044135E"/>
    <w:rsid w:val="00442A23"/>
    <w:rsid w:val="00464B1E"/>
    <w:rsid w:val="004708D0"/>
    <w:rsid w:val="00480837"/>
    <w:rsid w:val="004818F4"/>
    <w:rsid w:val="00482E70"/>
    <w:rsid w:val="004A3F97"/>
    <w:rsid w:val="004B6512"/>
    <w:rsid w:val="0052159F"/>
    <w:rsid w:val="00522E4E"/>
    <w:rsid w:val="0052368F"/>
    <w:rsid w:val="00555B6D"/>
    <w:rsid w:val="00585073"/>
    <w:rsid w:val="005C3381"/>
    <w:rsid w:val="00612B6A"/>
    <w:rsid w:val="0062214D"/>
    <w:rsid w:val="006233A6"/>
    <w:rsid w:val="00657C7A"/>
    <w:rsid w:val="00661951"/>
    <w:rsid w:val="00663DAE"/>
    <w:rsid w:val="006D02DB"/>
    <w:rsid w:val="00723A49"/>
    <w:rsid w:val="007474EF"/>
    <w:rsid w:val="00780733"/>
    <w:rsid w:val="00794DAB"/>
    <w:rsid w:val="007A12B6"/>
    <w:rsid w:val="007B4809"/>
    <w:rsid w:val="007D0F9C"/>
    <w:rsid w:val="00831082"/>
    <w:rsid w:val="00843916"/>
    <w:rsid w:val="008A6EDB"/>
    <w:rsid w:val="008C3FB9"/>
    <w:rsid w:val="008E760F"/>
    <w:rsid w:val="008F20FA"/>
    <w:rsid w:val="009730A1"/>
    <w:rsid w:val="00977E26"/>
    <w:rsid w:val="00985591"/>
    <w:rsid w:val="00993E73"/>
    <w:rsid w:val="0099453C"/>
    <w:rsid w:val="009A05F9"/>
    <w:rsid w:val="009B325E"/>
    <w:rsid w:val="009E790A"/>
    <w:rsid w:val="00A3049D"/>
    <w:rsid w:val="00A57D59"/>
    <w:rsid w:val="00A60C22"/>
    <w:rsid w:val="00AA3F65"/>
    <w:rsid w:val="00AD4C88"/>
    <w:rsid w:val="00AE5E5C"/>
    <w:rsid w:val="00B4783C"/>
    <w:rsid w:val="00B747AD"/>
    <w:rsid w:val="00B87B4F"/>
    <w:rsid w:val="00BA1C83"/>
    <w:rsid w:val="00BB3738"/>
    <w:rsid w:val="00BB6EA1"/>
    <w:rsid w:val="00C02E60"/>
    <w:rsid w:val="00C03979"/>
    <w:rsid w:val="00C10B1D"/>
    <w:rsid w:val="00C71EF2"/>
    <w:rsid w:val="00CA4F7D"/>
    <w:rsid w:val="00CB2598"/>
    <w:rsid w:val="00CB2CCB"/>
    <w:rsid w:val="00CD210C"/>
    <w:rsid w:val="00CD54D9"/>
    <w:rsid w:val="00D05E87"/>
    <w:rsid w:val="00D45BAE"/>
    <w:rsid w:val="00D50278"/>
    <w:rsid w:val="00D85FB7"/>
    <w:rsid w:val="00D95776"/>
    <w:rsid w:val="00DA40BE"/>
    <w:rsid w:val="00DB55D0"/>
    <w:rsid w:val="00DC0D03"/>
    <w:rsid w:val="00DD07CB"/>
    <w:rsid w:val="00DD1E2E"/>
    <w:rsid w:val="00DF31AC"/>
    <w:rsid w:val="00E20214"/>
    <w:rsid w:val="00E22B99"/>
    <w:rsid w:val="00E30DB4"/>
    <w:rsid w:val="00E42A53"/>
    <w:rsid w:val="00E737FC"/>
    <w:rsid w:val="00F24663"/>
    <w:rsid w:val="00F43858"/>
    <w:rsid w:val="00F60AD2"/>
    <w:rsid w:val="00FA15DC"/>
    <w:rsid w:val="00FF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58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5BA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45BAE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3">
    <w:name w:val="Emphasis"/>
    <w:basedOn w:val="a0"/>
    <w:uiPriority w:val="99"/>
    <w:qFormat/>
    <w:rsid w:val="00F43858"/>
    <w:rPr>
      <w:rFonts w:cs="Times New Roman"/>
      <w:color w:val="CC0033"/>
    </w:rPr>
  </w:style>
  <w:style w:type="paragraph" w:styleId="Web">
    <w:name w:val="Normal (Web)"/>
    <w:basedOn w:val="a"/>
    <w:uiPriority w:val="99"/>
    <w:semiHidden/>
    <w:rsid w:val="00F438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1">
    <w:name w:val="st1"/>
    <w:uiPriority w:val="99"/>
    <w:rsid w:val="00F43858"/>
  </w:style>
  <w:style w:type="paragraph" w:styleId="a4">
    <w:name w:val="header"/>
    <w:basedOn w:val="a"/>
    <w:link w:val="a5"/>
    <w:uiPriority w:val="99"/>
    <w:rsid w:val="00BB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B6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B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B6EA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45BAE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D45BAE"/>
    <w:rPr>
      <w:rFonts w:ascii="Cambria" w:eastAsia="新細明體" w:hAnsi="Cambria" w:cs="Times New Roman"/>
      <w:sz w:val="18"/>
      <w:szCs w:val="18"/>
    </w:rPr>
  </w:style>
  <w:style w:type="paragraph" w:styleId="aa">
    <w:name w:val="No Spacing"/>
    <w:uiPriority w:val="99"/>
    <w:qFormat/>
    <w:rsid w:val="00D45BAE"/>
    <w:pPr>
      <w:widowControl w:val="0"/>
    </w:pPr>
    <w:rPr>
      <w:rFonts w:ascii="Times New Roman" w:hAnsi="Times New Roman"/>
      <w:szCs w:val="24"/>
    </w:rPr>
  </w:style>
  <w:style w:type="paragraph" w:styleId="ab">
    <w:name w:val="List Paragraph"/>
    <w:basedOn w:val="a"/>
    <w:uiPriority w:val="99"/>
    <w:qFormat/>
    <w:rsid w:val="00007F1D"/>
    <w:pPr>
      <w:ind w:leftChars="200" w:left="480"/>
    </w:pPr>
  </w:style>
  <w:style w:type="character" w:styleId="ac">
    <w:name w:val="Hyperlink"/>
    <w:basedOn w:val="a0"/>
    <w:uiPriority w:val="99"/>
    <w:semiHidden/>
    <w:rsid w:val="002F3FD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.&#22238;&#31243;&#20415;&#30070;1@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gsreading.org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1337</Words>
  <Characters>7625</Characters>
  <Application>Microsoft Office Word</Application>
  <DocSecurity>0</DocSecurity>
  <Lines>63</Lines>
  <Paragraphs>17</Paragraphs>
  <ScaleCrop>false</ScaleCrop>
  <Company/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</dc:creator>
  <cp:lastModifiedBy>user</cp:lastModifiedBy>
  <cp:revision>2</cp:revision>
  <dcterms:created xsi:type="dcterms:W3CDTF">2016-03-29T02:31:00Z</dcterms:created>
  <dcterms:modified xsi:type="dcterms:W3CDTF">2016-03-29T02:31:00Z</dcterms:modified>
</cp:coreProperties>
</file>