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5D" w:rsidRPr="006D5110" w:rsidRDefault="0032125D" w:rsidP="006D5110">
      <w:pPr>
        <w:ind w:leftChars="-295" w:left="-708" w:rightChars="-319" w:right="-766"/>
        <w:jc w:val="center"/>
        <w:rPr>
          <w:rFonts w:ascii="標楷體" w:eastAsia="標楷體" w:hAnsi="標楷體"/>
          <w:b/>
          <w:sz w:val="32"/>
          <w:szCs w:val="32"/>
        </w:rPr>
      </w:pPr>
      <w:r w:rsidRPr="006D5110">
        <w:rPr>
          <w:rFonts w:ascii="標楷體" w:eastAsia="標楷體" w:hAnsi="標楷體" w:hint="eastAsia"/>
          <w:b/>
          <w:sz w:val="32"/>
          <w:szCs w:val="32"/>
        </w:rPr>
        <w:t>桃園市國民中小學推動「閱讀新桃園」四年計畫</w:t>
      </w:r>
    </w:p>
    <w:p w:rsidR="0032125D" w:rsidRPr="006D5110" w:rsidRDefault="0032125D" w:rsidP="006D5110">
      <w:pPr>
        <w:spacing w:beforeLines="50"/>
        <w:jc w:val="center"/>
        <w:rPr>
          <w:rFonts w:ascii="標楷體" w:eastAsia="標楷體" w:hAnsi="標楷體"/>
          <w:b/>
          <w:sz w:val="32"/>
          <w:szCs w:val="32"/>
        </w:rPr>
      </w:pPr>
      <w:r w:rsidRPr="006D5110">
        <w:rPr>
          <w:rFonts w:ascii="標楷體" w:eastAsia="標楷體" w:hAnsi="標楷體" w:hint="eastAsia"/>
          <w:b/>
          <w:sz w:val="32"/>
          <w:szCs w:val="32"/>
        </w:rPr>
        <w:t>-</w:t>
      </w:r>
      <w:proofErr w:type="gramStart"/>
      <w:r w:rsidRPr="006D5110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Pr="006D5110">
        <w:rPr>
          <w:rFonts w:ascii="標楷體" w:eastAsia="標楷體" w:hAnsi="標楷體" w:hint="eastAsia"/>
          <w:b/>
          <w:sz w:val="32"/>
          <w:szCs w:val="32"/>
        </w:rPr>
        <w:t>年度國民中學「</w:t>
      </w:r>
      <w:r w:rsidRPr="006D5110">
        <w:rPr>
          <w:rFonts w:ascii="標楷體" w:eastAsia="標楷體" w:hAnsi="標楷體"/>
          <w:b/>
          <w:sz w:val="32"/>
          <w:szCs w:val="32"/>
        </w:rPr>
        <w:t>教師閱讀指導證照審查</w:t>
      </w:r>
      <w:r w:rsidRPr="006D5110">
        <w:rPr>
          <w:rFonts w:ascii="標楷體" w:eastAsia="標楷體" w:hAnsi="標楷體" w:hint="eastAsia"/>
          <w:b/>
          <w:sz w:val="32"/>
          <w:szCs w:val="32"/>
        </w:rPr>
        <w:t>」實施計畫</w:t>
      </w:r>
    </w:p>
    <w:p w:rsidR="00037647" w:rsidRPr="00F0045F" w:rsidRDefault="00760CFC" w:rsidP="0032125D">
      <w:pPr>
        <w:spacing w:beforeLines="50"/>
        <w:rPr>
          <w:rFonts w:eastAsia="標楷體" w:hint="eastAsia"/>
          <w:b/>
          <w:sz w:val="28"/>
          <w:szCs w:val="28"/>
        </w:rPr>
      </w:pPr>
      <w:r w:rsidRPr="00F0045F">
        <w:rPr>
          <w:rFonts w:eastAsia="標楷體"/>
          <w:b/>
          <w:sz w:val="28"/>
          <w:szCs w:val="28"/>
        </w:rPr>
        <w:t>壹、依據：</w:t>
      </w:r>
    </w:p>
    <w:p w:rsidR="00760CFC" w:rsidRPr="0004058D" w:rsidRDefault="007E43A5" w:rsidP="0004058D">
      <w:pPr>
        <w:autoSpaceDE w:val="0"/>
        <w:autoSpaceDN w:val="0"/>
        <w:adjustRightInd w:val="0"/>
        <w:ind w:firstLineChars="250" w:firstLine="60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桃園市國民中小學推動「閱讀新</w:t>
      </w:r>
      <w:r w:rsidR="0004058D" w:rsidRPr="0004058D">
        <w:rPr>
          <w:rFonts w:ascii="標楷體" w:eastAsia="標楷體" w:hAnsi="標楷體" w:cs="DFKaiShu-SB-Estd-BF" w:hint="eastAsia"/>
          <w:kern w:val="0"/>
        </w:rPr>
        <w:t>桃源」四年計畫</w:t>
      </w:r>
      <w:r>
        <w:rPr>
          <w:rFonts w:ascii="標楷體" w:eastAsia="標楷體" w:hAnsi="標楷體" w:cs="DFKaiShu-SB-Estd-BF" w:hint="eastAsia"/>
          <w:kern w:val="0"/>
        </w:rPr>
        <w:t>-105年閱讀教育計畫</w:t>
      </w:r>
    </w:p>
    <w:p w:rsidR="00760CFC" w:rsidRPr="00F0045F" w:rsidRDefault="00760CFC" w:rsidP="00755548">
      <w:pPr>
        <w:spacing w:beforeLines="50"/>
        <w:rPr>
          <w:rFonts w:eastAsia="標楷體"/>
          <w:b/>
          <w:sz w:val="28"/>
        </w:rPr>
      </w:pPr>
      <w:r w:rsidRPr="00F0045F">
        <w:rPr>
          <w:rFonts w:eastAsia="標楷體"/>
          <w:b/>
          <w:sz w:val="28"/>
        </w:rPr>
        <w:t>貳、目的：</w:t>
      </w:r>
    </w:p>
    <w:p w:rsidR="00760CFC" w:rsidRPr="00F0045F" w:rsidRDefault="00760CFC" w:rsidP="00F0045F">
      <w:pPr>
        <w:ind w:firstLineChars="225" w:firstLine="540"/>
        <w:rPr>
          <w:rFonts w:eastAsia="標楷體"/>
        </w:rPr>
      </w:pPr>
      <w:r w:rsidRPr="00F0045F">
        <w:rPr>
          <w:rFonts w:eastAsia="標楷體"/>
        </w:rPr>
        <w:t>一、完成教師閱讀指導證照審查，提昇教師專業自信。</w:t>
      </w:r>
    </w:p>
    <w:p w:rsidR="00760CFC" w:rsidRPr="00F0045F" w:rsidRDefault="00760CFC" w:rsidP="00F0045F">
      <w:pPr>
        <w:ind w:firstLineChars="225" w:firstLine="540"/>
        <w:rPr>
          <w:rFonts w:eastAsia="標楷體"/>
        </w:rPr>
      </w:pPr>
      <w:r w:rsidRPr="00F0045F">
        <w:rPr>
          <w:rFonts w:eastAsia="標楷體"/>
        </w:rPr>
        <w:t>二、建立閱讀指導人力資源資料庫。</w:t>
      </w:r>
    </w:p>
    <w:p w:rsidR="00760CFC" w:rsidRPr="00F0045F" w:rsidRDefault="00760CFC" w:rsidP="00F0045F">
      <w:pPr>
        <w:ind w:firstLineChars="225" w:firstLine="540"/>
        <w:rPr>
          <w:rFonts w:eastAsia="標楷體" w:hint="eastAsia"/>
        </w:rPr>
      </w:pPr>
      <w:r w:rsidRPr="00F0045F">
        <w:rPr>
          <w:rFonts w:eastAsia="標楷體"/>
        </w:rPr>
        <w:t>三、分享教師閱讀教學心得與研究成果。</w:t>
      </w:r>
    </w:p>
    <w:p w:rsidR="00760CFC" w:rsidRPr="00F0045F" w:rsidRDefault="00760CFC" w:rsidP="00755548">
      <w:pPr>
        <w:spacing w:beforeLines="50"/>
        <w:rPr>
          <w:rFonts w:eastAsia="標楷體"/>
          <w:b/>
          <w:bCs/>
          <w:sz w:val="28"/>
        </w:rPr>
      </w:pPr>
      <w:r w:rsidRPr="00F0045F">
        <w:rPr>
          <w:rFonts w:eastAsia="標楷體"/>
          <w:b/>
          <w:bCs/>
          <w:sz w:val="28"/>
        </w:rPr>
        <w:t>參、辦理單位：</w:t>
      </w:r>
    </w:p>
    <w:p w:rsidR="00760CFC" w:rsidRPr="00F0045F" w:rsidRDefault="00760CFC" w:rsidP="00C779C1">
      <w:pPr>
        <w:rPr>
          <w:rFonts w:eastAsia="標楷體"/>
          <w:bCs/>
        </w:rPr>
      </w:pPr>
      <w:r w:rsidRPr="00F0045F">
        <w:rPr>
          <w:rFonts w:eastAsia="標楷體"/>
          <w:b/>
          <w:bCs/>
          <w:sz w:val="28"/>
        </w:rPr>
        <w:t xml:space="preserve">    </w:t>
      </w:r>
      <w:r w:rsidRPr="00F0045F">
        <w:rPr>
          <w:rFonts w:eastAsia="標楷體"/>
          <w:bCs/>
        </w:rPr>
        <w:t>一、主辦單位：</w:t>
      </w:r>
      <w:r w:rsidR="001C4683">
        <w:rPr>
          <w:rFonts w:eastAsia="標楷體"/>
          <w:bCs/>
        </w:rPr>
        <w:t>桃園市</w:t>
      </w:r>
      <w:r w:rsidRPr="00F0045F">
        <w:rPr>
          <w:rFonts w:eastAsia="標楷體"/>
          <w:bCs/>
        </w:rPr>
        <w:t>政府教育局</w:t>
      </w:r>
    </w:p>
    <w:p w:rsidR="00760CFC" w:rsidRPr="00F0045F" w:rsidRDefault="00037647" w:rsidP="00037647">
      <w:pPr>
        <w:rPr>
          <w:rFonts w:eastAsia="標楷體"/>
          <w:bCs/>
        </w:rPr>
      </w:pPr>
      <w:r>
        <w:rPr>
          <w:rFonts w:eastAsia="標楷體" w:hint="eastAsia"/>
          <w:bCs/>
        </w:rPr>
        <w:t xml:space="preserve">     </w:t>
      </w:r>
      <w:r>
        <w:rPr>
          <w:rFonts w:eastAsia="標楷體" w:hint="eastAsia"/>
          <w:bCs/>
        </w:rPr>
        <w:t>二、</w:t>
      </w:r>
      <w:r w:rsidR="00760CFC" w:rsidRPr="00F0045F">
        <w:rPr>
          <w:rFonts w:eastAsia="標楷體"/>
          <w:bCs/>
        </w:rPr>
        <w:t>承辦單位：</w:t>
      </w:r>
      <w:r w:rsidR="007E43A5">
        <w:rPr>
          <w:rFonts w:eastAsia="標楷體"/>
          <w:bCs/>
        </w:rPr>
        <w:t>桃園市</w:t>
      </w:r>
      <w:r w:rsidR="007E43A5">
        <w:rPr>
          <w:rFonts w:eastAsia="標楷體" w:hint="eastAsia"/>
          <w:bCs/>
        </w:rPr>
        <w:t>龍潭</w:t>
      </w:r>
      <w:r w:rsidR="001C4683">
        <w:rPr>
          <w:rFonts w:eastAsia="標楷體"/>
          <w:bCs/>
        </w:rPr>
        <w:t>區</w:t>
      </w:r>
      <w:r w:rsidR="007E43A5">
        <w:rPr>
          <w:rFonts w:eastAsia="標楷體" w:hint="eastAsia"/>
          <w:bCs/>
        </w:rPr>
        <w:t>龍潭</w:t>
      </w:r>
      <w:r w:rsidR="00760CFC" w:rsidRPr="00F0045F">
        <w:rPr>
          <w:rFonts w:eastAsia="標楷體"/>
          <w:bCs/>
        </w:rPr>
        <w:t>國民中學</w:t>
      </w:r>
    </w:p>
    <w:p w:rsidR="00037647" w:rsidRPr="00037647" w:rsidRDefault="00037647" w:rsidP="00037647">
      <w:pPr>
        <w:spacing w:beforeLines="50"/>
        <w:rPr>
          <w:rFonts w:eastAsia="標楷體"/>
          <w:b/>
          <w:bCs/>
          <w:sz w:val="28"/>
        </w:rPr>
      </w:pPr>
      <w:r w:rsidRPr="00037647">
        <w:rPr>
          <w:rFonts w:eastAsia="標楷體" w:hint="eastAsia"/>
          <w:b/>
          <w:bCs/>
          <w:sz w:val="28"/>
        </w:rPr>
        <w:t>肆、實施期程：</w:t>
      </w:r>
      <w:r w:rsidRPr="00037647">
        <w:rPr>
          <w:rFonts w:eastAsia="標楷體" w:hint="eastAsia"/>
          <w:bCs/>
        </w:rPr>
        <w:t>105</w:t>
      </w:r>
      <w:r w:rsidRPr="00037647">
        <w:rPr>
          <w:rFonts w:eastAsia="標楷體" w:hint="eastAsia"/>
          <w:bCs/>
        </w:rPr>
        <w:t>年</w:t>
      </w:r>
      <w:r w:rsidRPr="00037647">
        <w:rPr>
          <w:rFonts w:eastAsia="標楷體" w:hint="eastAsia"/>
          <w:bCs/>
        </w:rPr>
        <w:t>3</w:t>
      </w:r>
      <w:r w:rsidRPr="00037647">
        <w:rPr>
          <w:rFonts w:eastAsia="標楷體" w:hint="eastAsia"/>
          <w:bCs/>
        </w:rPr>
        <w:t>月至</w:t>
      </w:r>
      <w:r w:rsidRPr="00037647">
        <w:rPr>
          <w:rFonts w:eastAsia="標楷體" w:hint="eastAsia"/>
          <w:bCs/>
        </w:rPr>
        <w:t>12</w:t>
      </w:r>
      <w:r w:rsidRPr="00037647">
        <w:rPr>
          <w:rFonts w:eastAsia="標楷體" w:hint="eastAsia"/>
          <w:bCs/>
        </w:rPr>
        <w:t>月。</w:t>
      </w:r>
    </w:p>
    <w:p w:rsidR="00037647" w:rsidRPr="002A0681" w:rsidRDefault="00037647" w:rsidP="00037647">
      <w:pPr>
        <w:pStyle w:val="ad"/>
        <w:tabs>
          <w:tab w:val="left" w:pos="567"/>
        </w:tabs>
        <w:spacing w:line="480" w:lineRule="exact"/>
        <w:ind w:leftChars="0" w:left="0"/>
        <w:rPr>
          <w:rFonts w:ascii="標楷體" w:hAnsi="標楷體"/>
        </w:rPr>
      </w:pPr>
      <w:r w:rsidRPr="00037647">
        <w:rPr>
          <w:rFonts w:ascii="標楷體" w:hAnsi="標楷體" w:hint="eastAsia"/>
          <w:b/>
          <w:sz w:val="28"/>
          <w:szCs w:val="28"/>
        </w:rPr>
        <w:t>伍、實施對象：</w:t>
      </w:r>
      <w:r w:rsidRPr="00DE65FE">
        <w:rPr>
          <w:rFonts w:ascii="標楷體" w:hAnsi="標楷體" w:hint="eastAsia"/>
        </w:rPr>
        <w:t>本市各公、私立國民</w:t>
      </w:r>
      <w:r>
        <w:rPr>
          <w:rFonts w:ascii="標楷體" w:hAnsi="標楷體" w:hint="eastAsia"/>
        </w:rPr>
        <w:t>中</w:t>
      </w:r>
      <w:r w:rsidRPr="00DE65FE">
        <w:rPr>
          <w:rFonts w:ascii="標楷體" w:hAnsi="標楷體" w:hint="eastAsia"/>
        </w:rPr>
        <w:t>學之合格教師</w:t>
      </w:r>
      <w:r>
        <w:rPr>
          <w:rFonts w:ascii="標楷體" w:hAnsi="標楷體" w:hint="eastAsia"/>
        </w:rPr>
        <w:t>。</w:t>
      </w:r>
    </w:p>
    <w:p w:rsidR="00760CFC" w:rsidRPr="00F0045F" w:rsidRDefault="00037647" w:rsidP="00755548">
      <w:pPr>
        <w:spacing w:beforeLines="50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陸、</w:t>
      </w:r>
      <w:r w:rsidR="00760CFC" w:rsidRPr="00F0045F">
        <w:rPr>
          <w:rFonts w:eastAsia="標楷體"/>
          <w:b/>
          <w:bCs/>
          <w:sz w:val="28"/>
        </w:rPr>
        <w:t>實施方式與程序：</w:t>
      </w:r>
    </w:p>
    <w:p w:rsidR="00760CFC" w:rsidRPr="00F0045F" w:rsidRDefault="00760CFC" w:rsidP="00F0045F">
      <w:pPr>
        <w:ind w:leftChars="250" w:left="1080" w:hangingChars="200" w:hanging="480"/>
        <w:rPr>
          <w:rFonts w:eastAsia="標楷體"/>
        </w:rPr>
      </w:pPr>
      <w:r w:rsidRPr="00F0045F">
        <w:rPr>
          <w:rFonts w:eastAsia="標楷體"/>
        </w:rPr>
        <w:t>一、基本資格審查：由各校依「教師閱讀指導證照」基本資料審查表（附件一）辦理。</w:t>
      </w:r>
    </w:p>
    <w:p w:rsidR="00760CFC" w:rsidRPr="00F0045F" w:rsidRDefault="00760CFC" w:rsidP="00F0045F">
      <w:pPr>
        <w:ind w:leftChars="250" w:left="1020" w:hangingChars="175" w:hanging="420"/>
        <w:rPr>
          <w:rFonts w:eastAsia="標楷體"/>
        </w:rPr>
      </w:pPr>
      <w:r w:rsidRPr="00F0045F">
        <w:rPr>
          <w:rFonts w:eastAsia="標楷體"/>
        </w:rPr>
        <w:t>二、定期審查（</w:t>
      </w:r>
      <w:proofErr w:type="gramStart"/>
      <w:r w:rsidRPr="00F0045F">
        <w:rPr>
          <w:rFonts w:eastAsia="標楷體"/>
        </w:rPr>
        <w:t>複</w:t>
      </w:r>
      <w:proofErr w:type="gramEnd"/>
      <w:r w:rsidRPr="00F0045F">
        <w:rPr>
          <w:rFonts w:eastAsia="標楷體"/>
        </w:rPr>
        <w:t>審）：由承辦單位聘請專家學者，或學有專長、具實務經驗之教育人員負責審查工作。</w:t>
      </w:r>
    </w:p>
    <w:p w:rsidR="00760CFC" w:rsidRPr="00F0045F" w:rsidRDefault="00760CFC" w:rsidP="00F0045F">
      <w:pPr>
        <w:ind w:leftChars="250" w:left="1020" w:hangingChars="175" w:hanging="420"/>
        <w:rPr>
          <w:rFonts w:eastAsia="標楷體"/>
          <w:color w:val="000000"/>
        </w:rPr>
      </w:pPr>
      <w:r w:rsidRPr="00F0045F">
        <w:rPr>
          <w:rFonts w:eastAsia="標楷體"/>
        </w:rPr>
        <w:t>三、</w:t>
      </w:r>
      <w:r w:rsidRPr="00F0045F">
        <w:rPr>
          <w:rFonts w:eastAsia="標楷體"/>
          <w:color w:val="000000"/>
        </w:rPr>
        <w:t>專案審查：本縣辦理之</w:t>
      </w:r>
      <w:r w:rsidRPr="00F0045F">
        <w:rPr>
          <w:rFonts w:eastAsia="標楷體"/>
          <w:color w:val="000000"/>
        </w:rPr>
        <w:t>18</w:t>
      </w:r>
      <w:r w:rsidRPr="00F0045F">
        <w:rPr>
          <w:rFonts w:eastAsia="標楷體"/>
          <w:color w:val="000000"/>
        </w:rPr>
        <w:t>小時閱讀指導證照研習（含實作產出</w:t>
      </w:r>
      <w:r w:rsidRPr="00F0045F">
        <w:rPr>
          <w:rFonts w:eastAsia="標楷體"/>
          <w:color w:val="000000"/>
        </w:rPr>
        <w:t>3</w:t>
      </w:r>
      <w:r w:rsidRPr="00F0045F">
        <w:rPr>
          <w:rFonts w:eastAsia="標楷體"/>
          <w:color w:val="000000"/>
        </w:rPr>
        <w:t>小時），於研習最後三小時進行「閱讀教學活動設計實作」分組發表後，即以專案方式辦理審查工作。</w:t>
      </w:r>
    </w:p>
    <w:p w:rsidR="00760CFC" w:rsidRPr="00F0045F" w:rsidRDefault="00037647" w:rsidP="00D15AFB">
      <w:pPr>
        <w:rPr>
          <w:rFonts w:eastAsia="標楷體"/>
        </w:rPr>
      </w:pPr>
      <w:proofErr w:type="gramStart"/>
      <w:r>
        <w:rPr>
          <w:rFonts w:eastAsia="標楷體" w:hint="eastAsia"/>
          <w:b/>
          <w:sz w:val="28"/>
          <w:szCs w:val="28"/>
        </w:rPr>
        <w:t>柒</w:t>
      </w:r>
      <w:proofErr w:type="gramEnd"/>
      <w:r w:rsidR="00760CFC" w:rsidRPr="00F0045F">
        <w:rPr>
          <w:rFonts w:eastAsia="標楷體"/>
          <w:b/>
          <w:sz w:val="28"/>
          <w:szCs w:val="28"/>
        </w:rPr>
        <w:t>、審查規範與說明：</w:t>
      </w:r>
    </w:p>
    <w:p w:rsidR="00760CFC" w:rsidRPr="00F0045F" w:rsidRDefault="00760CFC" w:rsidP="00F0045F">
      <w:pPr>
        <w:ind w:left="1020" w:hangingChars="425" w:hanging="1020"/>
        <w:rPr>
          <w:rFonts w:eastAsia="標楷體"/>
          <w:b/>
          <w:color w:val="FF0000"/>
        </w:rPr>
      </w:pPr>
      <w:r w:rsidRPr="00F0045F">
        <w:rPr>
          <w:rFonts w:eastAsia="標楷體"/>
        </w:rPr>
        <w:t xml:space="preserve">     </w:t>
      </w:r>
      <w:r w:rsidRPr="00F0045F">
        <w:rPr>
          <w:rFonts w:eastAsia="標楷體"/>
        </w:rPr>
        <w:t>一、基本資料審查表：依照認證類別填寫完全，並經過申請人簽名及校內核章，</w:t>
      </w:r>
      <w:r w:rsidRPr="00F0045F">
        <w:rPr>
          <w:rFonts w:eastAsia="標楷體"/>
          <w:b/>
        </w:rPr>
        <w:t>未簽名及核章者不予審查</w:t>
      </w:r>
      <w:r w:rsidRPr="00F0045F">
        <w:rPr>
          <w:rFonts w:eastAsia="標楷體"/>
        </w:rPr>
        <w:t>（如附件</w:t>
      </w:r>
      <w:r w:rsidRPr="00F0045F">
        <w:rPr>
          <w:rFonts w:eastAsia="標楷體"/>
        </w:rPr>
        <w:t>1-1</w:t>
      </w:r>
      <w:r w:rsidRPr="00F0045F">
        <w:rPr>
          <w:rFonts w:eastAsia="標楷體"/>
        </w:rPr>
        <w:t>～附件</w:t>
      </w:r>
      <w:r w:rsidRPr="00F0045F">
        <w:rPr>
          <w:rFonts w:eastAsia="標楷體"/>
        </w:rPr>
        <w:t>1-3</w:t>
      </w:r>
      <w:r w:rsidRPr="00F0045F">
        <w:rPr>
          <w:rFonts w:eastAsia="標楷體"/>
        </w:rPr>
        <w:t>）</w:t>
      </w:r>
      <w:r w:rsidRPr="00F0045F">
        <w:rPr>
          <w:rFonts w:eastAsia="標楷體"/>
          <w:b/>
        </w:rPr>
        <w:t>。</w:t>
      </w:r>
    </w:p>
    <w:p w:rsidR="00760CFC" w:rsidRPr="00F0045F" w:rsidRDefault="00760CFC" w:rsidP="00F0045F">
      <w:pPr>
        <w:ind w:left="900" w:hangingChars="375" w:hanging="900"/>
        <w:rPr>
          <w:rFonts w:eastAsia="標楷體"/>
        </w:rPr>
      </w:pPr>
      <w:r w:rsidRPr="00F0045F">
        <w:rPr>
          <w:rFonts w:eastAsia="標楷體"/>
        </w:rPr>
        <w:t xml:space="preserve">     </w:t>
      </w:r>
      <w:r w:rsidRPr="00F0045F">
        <w:rPr>
          <w:rFonts w:eastAsia="標楷體"/>
        </w:rPr>
        <w:t>二、研習時數證明：</w:t>
      </w:r>
    </w:p>
    <w:p w:rsidR="00760CFC" w:rsidRPr="00F0045F" w:rsidRDefault="00760CFC" w:rsidP="00F0045F">
      <w:pPr>
        <w:ind w:left="1620" w:hangingChars="675" w:hanging="1620"/>
        <w:rPr>
          <w:rFonts w:eastAsia="標楷體"/>
        </w:rPr>
      </w:pPr>
      <w:r w:rsidRPr="00F0045F">
        <w:rPr>
          <w:rFonts w:eastAsia="標楷體"/>
          <w:color w:val="FF0000"/>
        </w:rPr>
        <w:t xml:space="preserve">        </w:t>
      </w:r>
      <w:r w:rsidRPr="00F0045F">
        <w:rPr>
          <w:rFonts w:eastAsia="標楷體"/>
        </w:rPr>
        <w:t>（一）初階證照：初階閱讀指導證照為基礎課程，內容需符合初階閱讀指導課程之研習</w:t>
      </w:r>
      <w:r w:rsidRPr="00F0045F">
        <w:rPr>
          <w:rFonts w:eastAsia="標楷體"/>
        </w:rPr>
        <w:t>15</w:t>
      </w:r>
      <w:r w:rsidRPr="00F0045F">
        <w:rPr>
          <w:rFonts w:eastAsia="標楷體"/>
        </w:rPr>
        <w:t>小時（含）以上，研習課程必須包含</w:t>
      </w:r>
      <w:r w:rsidRPr="00F0045F">
        <w:rPr>
          <w:rFonts w:eastAsia="標楷體"/>
        </w:rPr>
        <w:t>3</w:t>
      </w:r>
      <w:r w:rsidRPr="00F0045F">
        <w:rPr>
          <w:rFonts w:eastAsia="標楷體"/>
        </w:rPr>
        <w:t>小時理論課程（須經教育局核定）及</w:t>
      </w:r>
      <w:r w:rsidRPr="00F0045F">
        <w:rPr>
          <w:rFonts w:eastAsia="標楷體"/>
        </w:rPr>
        <w:t>12</w:t>
      </w:r>
      <w:r w:rsidRPr="00F0045F">
        <w:rPr>
          <w:rFonts w:eastAsia="標楷體"/>
        </w:rPr>
        <w:t>小時實務技能（課程內容請參考附件</w:t>
      </w:r>
      <w:r w:rsidRPr="00F0045F">
        <w:rPr>
          <w:rFonts w:eastAsia="標楷體"/>
        </w:rPr>
        <w:t>2-1~</w:t>
      </w:r>
      <w:r w:rsidRPr="00F0045F">
        <w:rPr>
          <w:rFonts w:eastAsia="標楷體"/>
        </w:rPr>
        <w:t>附件</w:t>
      </w:r>
      <w:r w:rsidRPr="00F0045F">
        <w:rPr>
          <w:rFonts w:eastAsia="標楷體"/>
        </w:rPr>
        <w:t>2-2</w:t>
      </w:r>
      <w:r w:rsidRPr="00F0045F">
        <w:rPr>
          <w:rFonts w:eastAsia="標楷體"/>
        </w:rPr>
        <w:t>）。</w:t>
      </w:r>
    </w:p>
    <w:p w:rsidR="00760CFC" w:rsidRPr="00F0045F" w:rsidRDefault="00760CFC" w:rsidP="00F0045F">
      <w:pPr>
        <w:ind w:left="1620" w:hangingChars="675" w:hanging="1620"/>
        <w:rPr>
          <w:rFonts w:eastAsia="標楷體"/>
        </w:rPr>
      </w:pPr>
      <w:r w:rsidRPr="00F0045F">
        <w:rPr>
          <w:rFonts w:eastAsia="標楷體"/>
          <w:color w:val="FF0000"/>
        </w:rPr>
        <w:t xml:space="preserve">        </w:t>
      </w:r>
      <w:r w:rsidRPr="00F0045F">
        <w:rPr>
          <w:rFonts w:eastAsia="標楷體"/>
        </w:rPr>
        <w:t>（二）進階證照：進階閱讀指導證照為進階課程，內容需符合進階閱讀指導課程之研習</w:t>
      </w:r>
      <w:r w:rsidRPr="00F0045F">
        <w:rPr>
          <w:rFonts w:eastAsia="標楷體"/>
        </w:rPr>
        <w:t>15</w:t>
      </w:r>
      <w:r w:rsidRPr="00F0045F">
        <w:rPr>
          <w:rFonts w:eastAsia="標楷體"/>
        </w:rPr>
        <w:t>小時（含）以上，研習課程必須包含</w:t>
      </w:r>
      <w:r w:rsidRPr="00F0045F">
        <w:rPr>
          <w:rFonts w:eastAsia="標楷體"/>
        </w:rPr>
        <w:t>3</w:t>
      </w:r>
      <w:r w:rsidRPr="00F0045F">
        <w:rPr>
          <w:rFonts w:eastAsia="標楷體"/>
        </w:rPr>
        <w:t>小時理論課程（須經教育</w:t>
      </w:r>
      <w:r w:rsidRPr="00F0045F">
        <w:rPr>
          <w:rFonts w:eastAsia="標楷體"/>
        </w:rPr>
        <w:lastRenderedPageBreak/>
        <w:t>局核定）及</w:t>
      </w:r>
      <w:r w:rsidRPr="00F0045F">
        <w:rPr>
          <w:rFonts w:eastAsia="標楷體"/>
        </w:rPr>
        <w:t>12</w:t>
      </w:r>
      <w:r w:rsidRPr="00F0045F">
        <w:rPr>
          <w:rFonts w:eastAsia="標楷體"/>
        </w:rPr>
        <w:t>小時實務技能（課程內容請參考</w:t>
      </w:r>
      <w:proofErr w:type="gramStart"/>
      <w:r w:rsidRPr="00F0045F">
        <w:rPr>
          <w:rFonts w:eastAsia="標楷體"/>
        </w:rPr>
        <w:t>附件附件</w:t>
      </w:r>
      <w:proofErr w:type="gramEnd"/>
      <w:r w:rsidRPr="00F0045F">
        <w:rPr>
          <w:rFonts w:eastAsia="標楷體"/>
        </w:rPr>
        <w:t>2-1~</w:t>
      </w:r>
      <w:r w:rsidRPr="00F0045F">
        <w:rPr>
          <w:rFonts w:eastAsia="標楷體"/>
        </w:rPr>
        <w:t>附件</w:t>
      </w:r>
      <w:r w:rsidRPr="00F0045F">
        <w:rPr>
          <w:rFonts w:eastAsia="標楷體"/>
        </w:rPr>
        <w:t>2-2</w:t>
      </w:r>
      <w:r w:rsidRPr="00F0045F">
        <w:rPr>
          <w:rFonts w:eastAsia="標楷體"/>
        </w:rPr>
        <w:t>）。</w:t>
      </w:r>
    </w:p>
    <w:p w:rsidR="00760CFC" w:rsidRPr="00F0045F" w:rsidRDefault="00760CFC" w:rsidP="00F0045F">
      <w:pPr>
        <w:ind w:left="1620" w:hangingChars="675" w:hanging="1620"/>
        <w:rPr>
          <w:rFonts w:eastAsia="標楷體"/>
        </w:rPr>
      </w:pPr>
      <w:r w:rsidRPr="00F0045F">
        <w:rPr>
          <w:rFonts w:eastAsia="標楷體"/>
          <w:color w:val="FF0000"/>
        </w:rPr>
        <w:t xml:space="preserve">        </w:t>
      </w:r>
      <w:r w:rsidRPr="00F0045F">
        <w:rPr>
          <w:rFonts w:eastAsia="標楷體"/>
        </w:rPr>
        <w:t>（三）換證：需符合</w:t>
      </w:r>
      <w:proofErr w:type="gramStart"/>
      <w:r w:rsidRPr="00F0045F">
        <w:rPr>
          <w:rFonts w:eastAsia="標楷體"/>
        </w:rPr>
        <w:t>換發初</w:t>
      </w:r>
      <w:proofErr w:type="gramEnd"/>
      <w:r w:rsidRPr="00F0045F">
        <w:rPr>
          <w:rFonts w:eastAsia="標楷體"/>
        </w:rPr>
        <w:t>（進）階閱讀指導課程之研習</w:t>
      </w:r>
      <w:r w:rsidRPr="00F0045F">
        <w:rPr>
          <w:rFonts w:eastAsia="標楷體"/>
        </w:rPr>
        <w:t>4</w:t>
      </w:r>
      <w:r w:rsidRPr="00F0045F">
        <w:rPr>
          <w:rFonts w:eastAsia="標楷體"/>
        </w:rPr>
        <w:t>小時（含）以上。研習</w:t>
      </w:r>
      <w:proofErr w:type="gramStart"/>
      <w:r w:rsidRPr="00F0045F">
        <w:rPr>
          <w:rFonts w:eastAsia="標楷體"/>
        </w:rPr>
        <w:t>採</w:t>
      </w:r>
      <w:proofErr w:type="gramEnd"/>
      <w:r w:rsidRPr="00F0045F">
        <w:rPr>
          <w:rFonts w:eastAsia="標楷體"/>
        </w:rPr>
        <w:t>計時間自該證照核發日後起算（證照有效期限為</w:t>
      </w:r>
      <w:r w:rsidRPr="00F0045F">
        <w:rPr>
          <w:rFonts w:eastAsia="標楷體"/>
        </w:rPr>
        <w:t>4</w:t>
      </w:r>
      <w:r w:rsidRPr="00F0045F">
        <w:rPr>
          <w:rFonts w:eastAsia="標楷體"/>
        </w:rPr>
        <w:t>年）。</w:t>
      </w:r>
    </w:p>
    <w:p w:rsidR="00760CFC" w:rsidRPr="00F0045F" w:rsidRDefault="00760CFC" w:rsidP="00F0045F">
      <w:pPr>
        <w:ind w:leftChars="400" w:left="1680" w:hangingChars="300" w:hanging="720"/>
        <w:rPr>
          <w:rFonts w:eastAsia="標楷體"/>
        </w:rPr>
      </w:pPr>
      <w:r w:rsidRPr="00F0045F">
        <w:rPr>
          <w:rFonts w:eastAsia="標楷體"/>
        </w:rPr>
        <w:t>（四）申請</w:t>
      </w:r>
      <w:r w:rsidRPr="00F0045F">
        <w:rPr>
          <w:rFonts w:eastAsia="標楷體"/>
          <w:b/>
          <w:u w:val="single"/>
        </w:rPr>
        <w:t>初階閱讀</w:t>
      </w:r>
      <w:r w:rsidRPr="00F0045F">
        <w:rPr>
          <w:rFonts w:eastAsia="標楷體"/>
        </w:rPr>
        <w:t>指導證照之教師研習</w:t>
      </w:r>
      <w:proofErr w:type="gramStart"/>
      <w:r w:rsidRPr="00F0045F">
        <w:rPr>
          <w:rFonts w:eastAsia="標楷體"/>
        </w:rPr>
        <w:t>採</w:t>
      </w:r>
      <w:proofErr w:type="gramEnd"/>
      <w:r w:rsidRPr="00F0045F">
        <w:rPr>
          <w:rFonts w:eastAsia="標楷體"/>
        </w:rPr>
        <w:t>計時間，自民國</w:t>
      </w:r>
      <w:r w:rsidRPr="00F0045F">
        <w:rPr>
          <w:rFonts w:eastAsia="標楷體"/>
        </w:rPr>
        <w:t>96</w:t>
      </w:r>
      <w:r w:rsidRPr="00F0045F">
        <w:rPr>
          <w:rFonts w:eastAsia="標楷體"/>
        </w:rPr>
        <w:t>年</w:t>
      </w:r>
      <w:r w:rsidRPr="00F0045F">
        <w:rPr>
          <w:rFonts w:eastAsia="標楷體"/>
        </w:rPr>
        <w:t>8</w:t>
      </w:r>
      <w:r w:rsidRPr="00F0045F">
        <w:rPr>
          <w:rFonts w:eastAsia="標楷體"/>
        </w:rPr>
        <w:t>月</w:t>
      </w:r>
      <w:r w:rsidRPr="00F0045F">
        <w:rPr>
          <w:rFonts w:eastAsia="標楷體"/>
        </w:rPr>
        <w:t>1</w:t>
      </w:r>
      <w:r w:rsidRPr="00F0045F">
        <w:rPr>
          <w:rFonts w:eastAsia="標楷體"/>
        </w:rPr>
        <w:t>日起計算。</w:t>
      </w:r>
    </w:p>
    <w:p w:rsidR="00760CFC" w:rsidRPr="00F0045F" w:rsidRDefault="00760CFC" w:rsidP="00F0045F">
      <w:pPr>
        <w:ind w:leftChars="400" w:left="1680" w:hangingChars="300" w:hanging="720"/>
        <w:rPr>
          <w:rFonts w:eastAsia="標楷體"/>
        </w:rPr>
      </w:pPr>
      <w:r w:rsidRPr="00F0045F">
        <w:rPr>
          <w:rFonts w:eastAsia="標楷體"/>
        </w:rPr>
        <w:t>（五）申請</w:t>
      </w:r>
      <w:r w:rsidRPr="00F0045F">
        <w:rPr>
          <w:rFonts w:eastAsia="標楷體"/>
          <w:b/>
          <w:u w:val="single"/>
        </w:rPr>
        <w:t>進階閱讀</w:t>
      </w:r>
      <w:r w:rsidRPr="00F0045F">
        <w:rPr>
          <w:rFonts w:eastAsia="標楷體"/>
        </w:rPr>
        <w:t>指導證照之教師，研習課程時數之</w:t>
      </w:r>
      <w:proofErr w:type="gramStart"/>
      <w:r w:rsidRPr="00F0045F">
        <w:rPr>
          <w:rFonts w:eastAsia="標楷體"/>
        </w:rPr>
        <w:t>採</w:t>
      </w:r>
      <w:proofErr w:type="gramEnd"/>
      <w:r w:rsidRPr="00F0045F">
        <w:rPr>
          <w:rFonts w:eastAsia="標楷體"/>
        </w:rPr>
        <w:t>計，需從</w:t>
      </w:r>
      <w:r w:rsidRPr="00F0045F">
        <w:rPr>
          <w:rFonts w:eastAsia="標楷體"/>
          <w:b/>
        </w:rPr>
        <w:t>取得初階證照之後</w:t>
      </w:r>
      <w:r w:rsidRPr="00F0045F">
        <w:rPr>
          <w:rFonts w:eastAsia="標楷體"/>
        </w:rPr>
        <w:t>起算</w:t>
      </w:r>
      <w:proofErr w:type="gramStart"/>
      <w:r w:rsidRPr="00F0045F">
        <w:rPr>
          <w:rFonts w:eastAsia="標楷體"/>
        </w:rPr>
        <w:t>（</w:t>
      </w:r>
      <w:proofErr w:type="gramEnd"/>
      <w:r w:rsidRPr="00F0045F">
        <w:rPr>
          <w:rFonts w:eastAsia="標楷體"/>
        </w:rPr>
        <w:t>本項未訂定前已參加</w:t>
      </w:r>
      <w:r w:rsidRPr="00F0045F">
        <w:rPr>
          <w:rFonts w:eastAsia="標楷體"/>
        </w:rPr>
        <w:t>98</w:t>
      </w:r>
      <w:r w:rsidRPr="00F0045F">
        <w:rPr>
          <w:rFonts w:eastAsia="標楷體"/>
        </w:rPr>
        <w:t>年</w:t>
      </w:r>
      <w:r w:rsidRPr="00F0045F">
        <w:rPr>
          <w:rFonts w:eastAsia="標楷體"/>
        </w:rPr>
        <w:t>7</w:t>
      </w:r>
      <w:r w:rsidRPr="00F0045F">
        <w:rPr>
          <w:rFonts w:eastAsia="標楷體"/>
        </w:rPr>
        <w:t>月</w:t>
      </w:r>
      <w:r w:rsidRPr="00F0045F">
        <w:rPr>
          <w:rFonts w:eastAsia="標楷體"/>
        </w:rPr>
        <w:t>6~8</w:t>
      </w:r>
      <w:r w:rsidRPr="00F0045F">
        <w:rPr>
          <w:rFonts w:eastAsia="標楷體"/>
        </w:rPr>
        <w:t>日元生國小或楊明國中辦理之</w:t>
      </w:r>
      <w:r w:rsidR="001C4683">
        <w:rPr>
          <w:rFonts w:eastAsia="標楷體"/>
        </w:rPr>
        <w:t>桃園市</w:t>
      </w:r>
      <w:r w:rsidRPr="00F0045F">
        <w:rPr>
          <w:rFonts w:eastAsia="標楷體"/>
        </w:rPr>
        <w:t>國民中小學閱讀指導種子教師工作坊進階班</w:t>
      </w:r>
      <w:proofErr w:type="gramStart"/>
      <w:r w:rsidR="009950CB">
        <w:rPr>
          <w:rFonts w:eastAsia="標楷體" w:hint="eastAsia"/>
        </w:rPr>
        <w:t>【</w:t>
      </w:r>
      <w:proofErr w:type="gramEnd"/>
      <w:r w:rsidRPr="00F0045F">
        <w:rPr>
          <w:rFonts w:eastAsia="標楷體"/>
        </w:rPr>
        <w:t>文號：</w:t>
      </w:r>
      <w:proofErr w:type="gramStart"/>
      <w:r w:rsidRPr="00F0045F">
        <w:rPr>
          <w:rFonts w:eastAsia="標楷體"/>
        </w:rPr>
        <w:t>府教數字</w:t>
      </w:r>
      <w:proofErr w:type="gramEnd"/>
      <w:r w:rsidRPr="00F0045F">
        <w:rPr>
          <w:rFonts w:eastAsia="標楷體"/>
        </w:rPr>
        <w:t>第</w:t>
      </w:r>
      <w:r w:rsidR="009950CB">
        <w:rPr>
          <w:rFonts w:eastAsia="標楷體"/>
        </w:rPr>
        <w:t>0980000540</w:t>
      </w:r>
      <w:proofErr w:type="gramStart"/>
      <w:r w:rsidR="009950CB">
        <w:rPr>
          <w:rFonts w:eastAsia="標楷體" w:hint="eastAsia"/>
        </w:rPr>
        <w:t>】</w:t>
      </w:r>
      <w:proofErr w:type="gramEnd"/>
      <w:r w:rsidRPr="00F0045F">
        <w:rPr>
          <w:rFonts w:eastAsia="標楷體"/>
        </w:rPr>
        <w:t>研習者除外</w:t>
      </w:r>
      <w:proofErr w:type="gramStart"/>
      <w:r w:rsidRPr="00F0045F">
        <w:rPr>
          <w:rFonts w:eastAsia="標楷體"/>
        </w:rPr>
        <w:t>）</w:t>
      </w:r>
      <w:proofErr w:type="gramEnd"/>
      <w:r w:rsidRPr="00F0045F">
        <w:rPr>
          <w:rFonts w:eastAsia="標楷體"/>
        </w:rPr>
        <w:t>。</w:t>
      </w:r>
    </w:p>
    <w:p w:rsidR="00760CFC" w:rsidRPr="00F0045F" w:rsidRDefault="00760CFC" w:rsidP="00F0045F">
      <w:pPr>
        <w:ind w:leftChars="400" w:left="1680" w:hangingChars="300" w:hanging="720"/>
        <w:rPr>
          <w:rFonts w:eastAsia="標楷體" w:hint="eastAsia"/>
        </w:rPr>
      </w:pPr>
      <w:r w:rsidRPr="00F0045F">
        <w:rPr>
          <w:rFonts w:eastAsia="標楷體"/>
        </w:rPr>
        <w:t>（六）研習之內容需與規範之課程內容相符，若是研習名稱不同需檢附研習課程資料備查。</w:t>
      </w:r>
    </w:p>
    <w:p w:rsidR="00760CFC" w:rsidRPr="00F0045F" w:rsidRDefault="00760CFC" w:rsidP="00F0045F">
      <w:pPr>
        <w:ind w:leftChars="400" w:left="1680" w:hangingChars="300" w:hanging="720"/>
        <w:rPr>
          <w:rFonts w:eastAsia="標楷體"/>
          <w:b/>
        </w:rPr>
      </w:pPr>
      <w:r w:rsidRPr="00F0045F">
        <w:rPr>
          <w:rFonts w:eastAsia="標楷體"/>
        </w:rPr>
        <w:t>（七）</w:t>
      </w:r>
      <w:r w:rsidRPr="00F0045F">
        <w:rPr>
          <w:rFonts w:eastAsia="標楷體"/>
          <w:b/>
        </w:rPr>
        <w:t>99</w:t>
      </w:r>
      <w:r w:rsidRPr="00F0045F">
        <w:rPr>
          <w:rFonts w:eastAsia="標楷體"/>
          <w:b/>
        </w:rPr>
        <w:t>年開始學校自行辦理「閱讀指導證照」課程研習（</w:t>
      </w:r>
      <w:r w:rsidRPr="00F0045F">
        <w:rPr>
          <w:rFonts w:eastAsia="標楷體"/>
          <w:b/>
        </w:rPr>
        <w:t>15</w:t>
      </w:r>
      <w:r w:rsidRPr="00F0045F">
        <w:rPr>
          <w:rFonts w:eastAsia="標楷體"/>
          <w:b/>
        </w:rPr>
        <w:t>小時）</w:t>
      </w:r>
      <w:r w:rsidRPr="00F0045F">
        <w:rPr>
          <w:rFonts w:eastAsia="標楷體"/>
        </w:rPr>
        <w:t>，請於學期開始前一個月，檢送研習計畫及課程表</w:t>
      </w:r>
      <w:r w:rsidRPr="00F0045F">
        <w:rPr>
          <w:rFonts w:eastAsia="標楷體"/>
          <w:b/>
        </w:rPr>
        <w:t>報府核准</w:t>
      </w:r>
      <w:r w:rsidRPr="00F0045F">
        <w:rPr>
          <w:rFonts w:eastAsia="標楷體"/>
        </w:rPr>
        <w:t>，並請在課程名稱前冠上</w:t>
      </w:r>
      <w:r w:rsidRPr="00F0045F">
        <w:rPr>
          <w:rFonts w:eastAsia="標楷體"/>
          <w:b/>
        </w:rPr>
        <w:t>「閱讀指導證照（初階或進階）研習課程」，並且檢附核准文號，才能於審核時予以</w:t>
      </w:r>
      <w:proofErr w:type="gramStart"/>
      <w:r w:rsidRPr="00F0045F">
        <w:rPr>
          <w:rFonts w:eastAsia="標楷體"/>
          <w:b/>
        </w:rPr>
        <w:t>採</w:t>
      </w:r>
      <w:proofErr w:type="gramEnd"/>
      <w:r w:rsidRPr="00F0045F">
        <w:rPr>
          <w:rFonts w:eastAsia="標楷體"/>
          <w:b/>
        </w:rPr>
        <w:t>計。</w:t>
      </w:r>
    </w:p>
    <w:p w:rsidR="00760CFC" w:rsidRPr="00F0045F" w:rsidRDefault="00760CFC" w:rsidP="00F0045F">
      <w:pPr>
        <w:ind w:leftChars="400" w:left="1680" w:hangingChars="300" w:hanging="720"/>
        <w:rPr>
          <w:rFonts w:eastAsia="標楷體"/>
        </w:rPr>
      </w:pPr>
      <w:r w:rsidRPr="00F0045F">
        <w:rPr>
          <w:rFonts w:eastAsia="標楷體"/>
        </w:rPr>
        <w:t>（八）研習時數之</w:t>
      </w:r>
      <w:proofErr w:type="gramStart"/>
      <w:r w:rsidRPr="00F0045F">
        <w:rPr>
          <w:rFonts w:eastAsia="標楷體"/>
        </w:rPr>
        <w:t>採</w:t>
      </w:r>
      <w:proofErr w:type="gramEnd"/>
      <w:r w:rsidRPr="00F0045F">
        <w:rPr>
          <w:rFonts w:eastAsia="標楷體"/>
        </w:rPr>
        <w:t>計，依照</w:t>
      </w:r>
      <w:r w:rsidR="001C4683">
        <w:rPr>
          <w:rFonts w:eastAsia="標楷體"/>
        </w:rPr>
        <w:t>桃園市</w:t>
      </w:r>
      <w:r w:rsidRPr="00F0045F">
        <w:rPr>
          <w:rFonts w:eastAsia="標楷體"/>
        </w:rPr>
        <w:t>教育局教師研習系統之規定計算，並</w:t>
      </w:r>
      <w:r w:rsidRPr="0012688E">
        <w:rPr>
          <w:rFonts w:eastAsia="標楷體"/>
          <w:u w:val="single"/>
        </w:rPr>
        <w:t>列印</w:t>
      </w:r>
      <w:r w:rsidRPr="0012688E">
        <w:rPr>
          <w:rFonts w:eastAsia="標楷體"/>
          <w:b/>
          <w:u w:val="single"/>
        </w:rPr>
        <w:t>研習系統之研習證明，</w:t>
      </w:r>
      <w:r w:rsidRPr="0012688E">
        <w:rPr>
          <w:rFonts w:eastAsia="標楷體"/>
          <w:u w:val="single"/>
        </w:rPr>
        <w:t>標示閱讀指導證照研習項目，</w:t>
      </w:r>
      <w:r w:rsidRPr="0012688E">
        <w:rPr>
          <w:rFonts w:eastAsia="標楷體"/>
          <w:b/>
          <w:u w:val="single"/>
        </w:rPr>
        <w:t>經學校核章後送出</w:t>
      </w:r>
      <w:r w:rsidRPr="00F0045F">
        <w:rPr>
          <w:rFonts w:eastAsia="標楷體"/>
        </w:rPr>
        <w:t>。</w:t>
      </w:r>
    </w:p>
    <w:p w:rsidR="00760CFC" w:rsidRPr="00F0045F" w:rsidRDefault="00760CFC" w:rsidP="00F0045F">
      <w:pPr>
        <w:ind w:leftChars="400" w:left="1680" w:hangingChars="300" w:hanging="720"/>
        <w:rPr>
          <w:rFonts w:eastAsia="標楷體"/>
        </w:rPr>
      </w:pPr>
      <w:r w:rsidRPr="00F0045F">
        <w:rPr>
          <w:rFonts w:eastAsia="標楷體"/>
        </w:rPr>
        <w:t>（九）有取得或修習</w:t>
      </w:r>
      <w:r w:rsidRPr="00F0045F">
        <w:rPr>
          <w:rFonts w:eastAsia="標楷體"/>
          <w:b/>
        </w:rPr>
        <w:t>大專院校</w:t>
      </w:r>
      <w:r w:rsidRPr="00F0045F">
        <w:rPr>
          <w:rFonts w:eastAsia="標楷體"/>
        </w:rPr>
        <w:t>、</w:t>
      </w:r>
      <w:r w:rsidRPr="00F0045F">
        <w:rPr>
          <w:rFonts w:eastAsia="標楷體"/>
          <w:b/>
        </w:rPr>
        <w:t>教育系所開辦</w:t>
      </w:r>
      <w:r w:rsidRPr="00F0045F">
        <w:rPr>
          <w:rFonts w:eastAsia="標楷體"/>
        </w:rPr>
        <w:t>之</w:t>
      </w:r>
      <w:r w:rsidRPr="00F0045F">
        <w:rPr>
          <w:rFonts w:eastAsia="標楷體"/>
          <w:b/>
        </w:rPr>
        <w:t>閱讀指導課程學分或研習</w:t>
      </w:r>
      <w:r w:rsidRPr="00F0045F">
        <w:rPr>
          <w:rFonts w:eastAsia="標楷體"/>
        </w:rPr>
        <w:t>且</w:t>
      </w:r>
      <w:r w:rsidRPr="00F0045F">
        <w:rPr>
          <w:rFonts w:eastAsia="標楷體"/>
          <w:b/>
        </w:rPr>
        <w:t>課程名稱內容符合規範</w:t>
      </w:r>
      <w:r w:rsidRPr="00F0045F">
        <w:rPr>
          <w:rFonts w:eastAsia="標楷體"/>
        </w:rPr>
        <w:t>者，學分或研習時數得予</w:t>
      </w:r>
      <w:proofErr w:type="gramStart"/>
      <w:r w:rsidRPr="00F0045F">
        <w:rPr>
          <w:rFonts w:eastAsia="標楷體"/>
        </w:rPr>
        <w:t>採</w:t>
      </w:r>
      <w:proofErr w:type="gramEnd"/>
      <w:r w:rsidRPr="00F0045F">
        <w:rPr>
          <w:rFonts w:eastAsia="標楷體"/>
        </w:rPr>
        <w:t>計。</w:t>
      </w:r>
    </w:p>
    <w:p w:rsidR="00760CFC" w:rsidRPr="00F0045F" w:rsidRDefault="00760CFC" w:rsidP="00F0045F">
      <w:pPr>
        <w:ind w:firstLineChars="250" w:firstLine="600"/>
        <w:rPr>
          <w:rFonts w:eastAsia="標楷體"/>
        </w:rPr>
      </w:pPr>
      <w:r w:rsidRPr="00F0045F">
        <w:rPr>
          <w:rFonts w:eastAsia="標楷體"/>
          <w:kern w:val="0"/>
        </w:rPr>
        <w:t>三、</w:t>
      </w:r>
      <w:r w:rsidRPr="00F0045F">
        <w:rPr>
          <w:rFonts w:eastAsia="標楷體"/>
        </w:rPr>
        <w:t>閱讀指導課程實作：</w:t>
      </w:r>
    </w:p>
    <w:p w:rsidR="00760CFC" w:rsidRPr="00F0045F" w:rsidRDefault="00760CFC" w:rsidP="00F0045F">
      <w:pPr>
        <w:ind w:firstLineChars="400" w:firstLine="960"/>
        <w:rPr>
          <w:rFonts w:eastAsia="標楷體"/>
          <w:kern w:val="0"/>
        </w:rPr>
      </w:pPr>
      <w:r w:rsidRPr="00F0045F">
        <w:rPr>
          <w:rFonts w:eastAsia="標楷體"/>
          <w:kern w:val="0"/>
        </w:rPr>
        <w:t>（一）申請初階認證：</w:t>
      </w:r>
    </w:p>
    <w:p w:rsidR="00760CFC" w:rsidRPr="00F0045F" w:rsidRDefault="00760CFC" w:rsidP="00F0045F">
      <w:pPr>
        <w:ind w:leftChars="675" w:left="1620"/>
        <w:rPr>
          <w:rFonts w:eastAsia="標楷體"/>
          <w:kern w:val="0"/>
        </w:rPr>
      </w:pPr>
      <w:r w:rsidRPr="00F0045F">
        <w:rPr>
          <w:rFonts w:eastAsia="標楷體"/>
          <w:kern w:val="0"/>
        </w:rPr>
        <w:t>檢附三節課之</w:t>
      </w:r>
      <w:r w:rsidRPr="00F0045F">
        <w:rPr>
          <w:rFonts w:eastAsia="標楷體"/>
          <w:b/>
          <w:kern w:val="0"/>
          <w:u w:val="single"/>
        </w:rPr>
        <w:t>閱讀教學課程設計</w:t>
      </w:r>
      <w:r w:rsidRPr="00F0045F">
        <w:rPr>
          <w:rFonts w:eastAsia="標楷體"/>
          <w:kern w:val="0"/>
        </w:rPr>
        <w:t>，閱讀素材不拘課內、課外，也不拘文類、篇幅，所設計之課程以三節課為原則</w:t>
      </w:r>
      <w:r w:rsidRPr="00F0045F">
        <w:rPr>
          <w:rFonts w:eastAsia="標楷體"/>
          <w:b/>
          <w:kern w:val="0"/>
        </w:rPr>
        <w:t>。</w:t>
      </w:r>
      <w:r w:rsidRPr="00F0045F">
        <w:rPr>
          <w:rFonts w:eastAsia="標楷體"/>
          <w:kern w:val="0"/>
        </w:rPr>
        <w:t>課程設計請註明學校名稱、設計者姓名及教學活動設計名稱（教學活動設計以獨立完成為原則，兩人以上合作之教學活動設計，只得供一人認證）。</w:t>
      </w:r>
    </w:p>
    <w:p w:rsidR="00760CFC" w:rsidRPr="00F0045F" w:rsidRDefault="00760CFC" w:rsidP="00F0045F">
      <w:pPr>
        <w:ind w:leftChars="675" w:left="1620"/>
        <w:jc w:val="both"/>
        <w:rPr>
          <w:rFonts w:eastAsia="標楷體"/>
          <w:kern w:val="0"/>
        </w:rPr>
      </w:pPr>
      <w:r w:rsidRPr="00F0045F">
        <w:rPr>
          <w:rFonts w:eastAsia="標楷體"/>
          <w:kern w:val="0"/>
        </w:rPr>
        <w:t>閱讀教學活動設計應力求詳盡，並符合教學設計之基本規範，如：活動名稱、設計緣起、教學架構、主要活動內容（含教學目標、單元目標、具體目標活動流程、時間配置），並且運用</w:t>
      </w:r>
      <w:r w:rsidRPr="00F0045F">
        <w:rPr>
          <w:rFonts w:eastAsia="標楷體"/>
          <w:b/>
          <w:kern w:val="0"/>
        </w:rPr>
        <w:t>相關閱讀指導策略或經設計之閱讀指導活動</w:t>
      </w:r>
      <w:r w:rsidRPr="00F0045F">
        <w:rPr>
          <w:rFonts w:eastAsia="標楷體"/>
          <w:kern w:val="0"/>
        </w:rPr>
        <w:t>，相關評量方式或學習單。</w:t>
      </w:r>
    </w:p>
    <w:p w:rsidR="00760CFC" w:rsidRPr="00F0045F" w:rsidRDefault="00760CFC" w:rsidP="00F0045F">
      <w:pPr>
        <w:ind w:leftChars="300" w:left="1620" w:hangingChars="375" w:hanging="900"/>
        <w:rPr>
          <w:rFonts w:eastAsia="標楷體"/>
          <w:kern w:val="0"/>
        </w:rPr>
      </w:pPr>
      <w:r w:rsidRPr="00F0045F">
        <w:rPr>
          <w:rFonts w:eastAsia="標楷體"/>
          <w:kern w:val="0"/>
        </w:rPr>
        <w:t xml:space="preserve">  </w:t>
      </w:r>
      <w:r w:rsidRPr="00F0045F">
        <w:rPr>
          <w:rFonts w:eastAsia="標楷體"/>
          <w:kern w:val="0"/>
        </w:rPr>
        <w:t>（二）申請進階認證：</w:t>
      </w:r>
    </w:p>
    <w:p w:rsidR="00760CFC" w:rsidRPr="00F0045F" w:rsidRDefault="00760CFC" w:rsidP="00F0045F">
      <w:pPr>
        <w:ind w:leftChars="675" w:left="1620"/>
        <w:rPr>
          <w:rFonts w:eastAsia="標楷體"/>
          <w:kern w:val="0"/>
        </w:rPr>
      </w:pPr>
      <w:r w:rsidRPr="00F0045F">
        <w:rPr>
          <w:rFonts w:eastAsia="標楷體"/>
          <w:kern w:val="0"/>
        </w:rPr>
        <w:t>檢附至少三節課之</w:t>
      </w:r>
      <w:r w:rsidRPr="00F0045F">
        <w:rPr>
          <w:rFonts w:eastAsia="標楷體"/>
          <w:b/>
          <w:kern w:val="0"/>
          <w:u w:val="single"/>
        </w:rPr>
        <w:t>閱讀教學課程設計</w:t>
      </w:r>
      <w:r w:rsidRPr="00F0045F">
        <w:rPr>
          <w:rFonts w:eastAsia="標楷體"/>
          <w:kern w:val="0"/>
        </w:rPr>
        <w:t>。課程設計之規範同上述「初階認證」，已用於初階認證之教案，不得再用於進階認證</w:t>
      </w:r>
      <w:r w:rsidRPr="00F0045F">
        <w:rPr>
          <w:rFonts w:eastAsia="標楷體"/>
          <w:kern w:val="0"/>
        </w:rPr>
        <w:t>(</w:t>
      </w:r>
      <w:r w:rsidRPr="00F0045F">
        <w:rPr>
          <w:rFonts w:eastAsia="標楷體"/>
          <w:kern w:val="0"/>
        </w:rPr>
        <w:t>若進階認證教案為整學期之教學成果，則初階認證之教案可涵蓋其中，視為一個單元</w:t>
      </w:r>
      <w:r w:rsidRPr="00F0045F">
        <w:rPr>
          <w:rFonts w:eastAsia="標楷體"/>
          <w:kern w:val="0"/>
        </w:rPr>
        <w:t>)</w:t>
      </w:r>
      <w:r w:rsidRPr="00F0045F">
        <w:rPr>
          <w:rFonts w:eastAsia="標楷體"/>
        </w:rPr>
        <w:t>。</w:t>
      </w:r>
    </w:p>
    <w:p w:rsidR="00760CFC" w:rsidRPr="00F0045F" w:rsidRDefault="00760CFC" w:rsidP="00F0045F">
      <w:pPr>
        <w:spacing w:line="320" w:lineRule="exact"/>
        <w:ind w:right="28" w:firstLineChars="250" w:firstLine="600"/>
        <w:rPr>
          <w:rFonts w:eastAsia="標楷體"/>
          <w:kern w:val="0"/>
        </w:rPr>
      </w:pPr>
      <w:r w:rsidRPr="00F0045F">
        <w:rPr>
          <w:rFonts w:eastAsia="標楷體"/>
          <w:kern w:val="0"/>
        </w:rPr>
        <w:t>四、推動閱讀教學工作具體事蹟佐證資料：</w:t>
      </w:r>
    </w:p>
    <w:p w:rsidR="00760CFC" w:rsidRPr="00F0045F" w:rsidRDefault="00760CFC" w:rsidP="00F0045F">
      <w:pPr>
        <w:spacing w:line="320" w:lineRule="exact"/>
        <w:ind w:leftChars="400" w:left="1620" w:right="28" w:hangingChars="275" w:hanging="660"/>
        <w:rPr>
          <w:rFonts w:eastAsia="標楷體"/>
          <w:kern w:val="0"/>
        </w:rPr>
      </w:pPr>
      <w:r w:rsidRPr="00F0045F">
        <w:rPr>
          <w:rFonts w:eastAsia="標楷體"/>
          <w:kern w:val="0"/>
        </w:rPr>
        <w:t>（一）初階證照：以</w:t>
      </w:r>
      <w:r w:rsidRPr="00F0045F">
        <w:rPr>
          <w:rFonts w:eastAsia="標楷體"/>
          <w:b/>
          <w:kern w:val="0"/>
        </w:rPr>
        <w:t>教學現場照片或是教學過程影片</w:t>
      </w:r>
      <w:r w:rsidRPr="00F0045F">
        <w:rPr>
          <w:rFonts w:eastAsia="標楷體"/>
          <w:kern w:val="0"/>
        </w:rPr>
        <w:t>呈現。能檢附學習單及學生相關作業成品更佳。</w:t>
      </w:r>
    </w:p>
    <w:p w:rsidR="00760CFC" w:rsidRPr="00F0045F" w:rsidRDefault="00760CFC" w:rsidP="00F0045F">
      <w:pPr>
        <w:spacing w:line="320" w:lineRule="exact"/>
        <w:ind w:leftChars="400" w:left="1620" w:right="28" w:hangingChars="275" w:hanging="660"/>
        <w:rPr>
          <w:rFonts w:eastAsia="標楷體"/>
        </w:rPr>
      </w:pPr>
      <w:r w:rsidRPr="00F0045F">
        <w:rPr>
          <w:rFonts w:eastAsia="標楷體"/>
          <w:kern w:val="0"/>
        </w:rPr>
        <w:t>（二）進階證照：需檢附</w:t>
      </w:r>
      <w:r w:rsidRPr="00F0045F">
        <w:rPr>
          <w:rFonts w:eastAsia="標楷體"/>
          <w:b/>
          <w:kern w:val="0"/>
        </w:rPr>
        <w:t>教學演示影片</w:t>
      </w:r>
      <w:r w:rsidRPr="00F0045F">
        <w:rPr>
          <w:rFonts w:eastAsia="標楷體"/>
          <w:kern w:val="0"/>
        </w:rPr>
        <w:t>一節課（</w:t>
      </w:r>
      <w:r w:rsidRPr="00F0045F">
        <w:rPr>
          <w:rFonts w:eastAsia="標楷體"/>
          <w:kern w:val="0"/>
        </w:rPr>
        <w:t>40</w:t>
      </w:r>
      <w:r w:rsidRPr="00F0045F">
        <w:rPr>
          <w:rFonts w:eastAsia="標楷體"/>
          <w:kern w:val="0"/>
        </w:rPr>
        <w:t>分鐘，燒錄於光碟），教學演示光碟須清楚錄製，並經剪輯，能顯現教學目標及重要之閱讀策略或教學重點</w:t>
      </w:r>
      <w:r w:rsidRPr="00F0045F">
        <w:rPr>
          <w:rFonts w:eastAsia="標楷體"/>
        </w:rPr>
        <w:t>。</w:t>
      </w:r>
      <w:r w:rsidRPr="00F0045F">
        <w:rPr>
          <w:rFonts w:eastAsia="標楷體"/>
          <w:kern w:val="0"/>
        </w:rPr>
        <w:t>並</w:t>
      </w:r>
      <w:r w:rsidRPr="00F0045F">
        <w:rPr>
          <w:rFonts w:eastAsia="標楷體"/>
        </w:rPr>
        <w:t>請於「基本資料審查表」勾選之項目提報佐證資料。</w:t>
      </w:r>
    </w:p>
    <w:p w:rsidR="00760CFC" w:rsidRPr="00F0045F" w:rsidRDefault="00760CFC" w:rsidP="00F0045F">
      <w:pPr>
        <w:spacing w:line="320" w:lineRule="exact"/>
        <w:ind w:leftChars="400" w:left="1620" w:right="28" w:hangingChars="275" w:hanging="660"/>
        <w:rPr>
          <w:rFonts w:eastAsia="標楷體"/>
          <w:kern w:val="0"/>
        </w:rPr>
      </w:pPr>
      <w:r w:rsidRPr="00F0045F">
        <w:rPr>
          <w:rFonts w:eastAsia="標楷體"/>
          <w:kern w:val="0"/>
        </w:rPr>
        <w:t>（三）換證：以</w:t>
      </w:r>
      <w:r w:rsidRPr="00F0045F">
        <w:rPr>
          <w:rFonts w:eastAsia="標楷體"/>
          <w:b/>
          <w:kern w:val="0"/>
        </w:rPr>
        <w:t>教學現場照片或是教學過程影片</w:t>
      </w:r>
      <w:r w:rsidRPr="00F0045F">
        <w:rPr>
          <w:rFonts w:eastAsia="標楷體"/>
          <w:kern w:val="0"/>
        </w:rPr>
        <w:t>呈現，能檢附學習單及學生相關作業成品更佳。</w:t>
      </w:r>
    </w:p>
    <w:p w:rsidR="00760CFC" w:rsidRPr="00F0045F" w:rsidRDefault="00760CFC" w:rsidP="00F0045F">
      <w:pPr>
        <w:ind w:firstLineChars="250" w:firstLine="600"/>
        <w:rPr>
          <w:rFonts w:eastAsia="標楷體"/>
        </w:rPr>
      </w:pPr>
      <w:r w:rsidRPr="00F0045F">
        <w:rPr>
          <w:rFonts w:eastAsia="標楷體"/>
        </w:rPr>
        <w:lastRenderedPageBreak/>
        <w:t>五、審查結果公佈於教育局指定網站，並以網路公告通知各校。</w:t>
      </w:r>
    </w:p>
    <w:p w:rsidR="00760CFC" w:rsidRPr="00F0045F" w:rsidRDefault="007830F2" w:rsidP="00F0045F">
      <w:pPr>
        <w:ind w:left="1892" w:hangingChars="675" w:hanging="1892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sz w:val="28"/>
        </w:rPr>
        <w:t>捌</w:t>
      </w:r>
      <w:r w:rsidR="00760CFC" w:rsidRPr="00F0045F">
        <w:rPr>
          <w:rFonts w:eastAsia="標楷體"/>
          <w:b/>
          <w:sz w:val="28"/>
          <w:szCs w:val="28"/>
        </w:rPr>
        <w:t>、定期審查（</w:t>
      </w:r>
      <w:proofErr w:type="gramStart"/>
      <w:r w:rsidR="00760CFC" w:rsidRPr="00F0045F">
        <w:rPr>
          <w:rFonts w:eastAsia="標楷體"/>
          <w:b/>
          <w:sz w:val="28"/>
          <w:szCs w:val="28"/>
        </w:rPr>
        <w:t>複</w:t>
      </w:r>
      <w:proofErr w:type="gramEnd"/>
      <w:r w:rsidR="00760CFC" w:rsidRPr="00F0045F">
        <w:rPr>
          <w:rFonts w:eastAsia="標楷體"/>
          <w:b/>
          <w:sz w:val="28"/>
          <w:szCs w:val="28"/>
        </w:rPr>
        <w:t>審）送件時間與地點：</w:t>
      </w:r>
    </w:p>
    <w:p w:rsidR="003916BB" w:rsidRPr="00BF635D" w:rsidRDefault="00760CFC" w:rsidP="00786906">
      <w:pPr>
        <w:ind w:leftChars="250" w:left="1080" w:hangingChars="200" w:hanging="480"/>
        <w:rPr>
          <w:rFonts w:ascii="標楷體" w:eastAsia="標楷體" w:hAnsi="標楷體" w:hint="eastAsia"/>
        </w:rPr>
      </w:pPr>
      <w:r w:rsidRPr="00F0045F">
        <w:rPr>
          <w:rFonts w:eastAsia="標楷體"/>
        </w:rPr>
        <w:t>一、送件時間：</w:t>
      </w:r>
      <w:r w:rsidR="003916BB">
        <w:rPr>
          <w:rFonts w:ascii="標楷體" w:eastAsia="標楷體" w:hAnsi="標楷體" w:hint="eastAsia"/>
        </w:rPr>
        <w:t>本</w:t>
      </w:r>
      <w:r w:rsidR="003916BB" w:rsidRPr="00BF635D">
        <w:rPr>
          <w:rFonts w:ascii="標楷體" w:eastAsia="標楷體" w:hAnsi="標楷體" w:hint="eastAsia"/>
        </w:rPr>
        <w:t>年</w:t>
      </w:r>
      <w:r w:rsidR="003916BB">
        <w:rPr>
          <w:rFonts w:ascii="標楷體" w:eastAsia="標楷體" w:hAnsi="標楷體" w:hint="eastAsia"/>
        </w:rPr>
        <w:t>度</w:t>
      </w:r>
      <w:r w:rsidR="003916BB" w:rsidRPr="00BF635D">
        <w:rPr>
          <w:rFonts w:ascii="標楷體" w:eastAsia="標楷體" w:hAnsi="標楷體" w:hint="eastAsia"/>
        </w:rPr>
        <w:t>辦理兩次收件及審查，</w:t>
      </w:r>
      <w:r w:rsidR="003916BB" w:rsidRPr="00F0045F">
        <w:rPr>
          <w:rFonts w:eastAsia="標楷體"/>
        </w:rPr>
        <w:t>請於時間內送達或郵寄達指定地點</w:t>
      </w:r>
      <w:r w:rsidR="003916BB">
        <w:rPr>
          <w:rFonts w:eastAsia="標楷體" w:hint="eastAsia"/>
        </w:rPr>
        <w:t>，</w:t>
      </w:r>
      <w:r w:rsidR="003916BB" w:rsidRPr="00BF635D">
        <w:rPr>
          <w:rFonts w:ascii="標楷體" w:eastAsia="標楷體" w:hAnsi="標楷體" w:hint="eastAsia"/>
        </w:rPr>
        <w:t>時間如下</w:t>
      </w:r>
      <w:r w:rsidR="003916BB">
        <w:rPr>
          <w:rFonts w:ascii="標楷體" w:eastAsia="標楷體" w:hAnsi="標楷體" w:hint="eastAsia"/>
        </w:rPr>
        <w:t>：</w:t>
      </w:r>
    </w:p>
    <w:p w:rsidR="003916BB" w:rsidRPr="00D962B4" w:rsidRDefault="003916BB" w:rsidP="003916BB">
      <w:pPr>
        <w:ind w:leftChars="600" w:left="1800" w:hangingChars="150" w:hanging="360"/>
        <w:rPr>
          <w:rFonts w:ascii="標楷體" w:eastAsia="標楷體" w:hAnsi="標楷體" w:hint="eastAsia"/>
        </w:rPr>
      </w:pPr>
      <w:r w:rsidRPr="00BF635D">
        <w:rPr>
          <w:rFonts w:ascii="標楷體" w:eastAsia="標楷體" w:hAnsi="標楷體" w:hint="eastAsia"/>
        </w:rPr>
        <w:t>1.</w:t>
      </w:r>
      <w:r w:rsidRPr="002F387D">
        <w:rPr>
          <w:rFonts w:ascii="標楷體" w:eastAsia="標楷體" w:hAnsi="標楷體" w:hint="eastAsia"/>
          <w:color w:val="FF0000"/>
        </w:rPr>
        <w:t xml:space="preserve"> </w:t>
      </w:r>
      <w:r w:rsidR="00D962B4" w:rsidRPr="00D962B4">
        <w:rPr>
          <w:rFonts w:ascii="標楷體" w:eastAsia="標楷體" w:hAnsi="標楷體" w:hint="eastAsia"/>
          <w:b/>
        </w:rPr>
        <w:t>105</w:t>
      </w:r>
      <w:r w:rsidR="00981F85" w:rsidRPr="00D962B4">
        <w:rPr>
          <w:rFonts w:ascii="標楷體" w:eastAsia="標楷體" w:hAnsi="標楷體" w:hint="eastAsia"/>
          <w:b/>
        </w:rPr>
        <w:t>年</w:t>
      </w:r>
      <w:r w:rsidR="00C913C9" w:rsidRPr="00D962B4">
        <w:rPr>
          <w:rFonts w:ascii="標楷體" w:eastAsia="標楷體" w:hAnsi="標楷體" w:hint="eastAsia"/>
          <w:b/>
        </w:rPr>
        <w:t>3月20日（</w:t>
      </w:r>
      <w:r w:rsidR="00037647">
        <w:rPr>
          <w:rFonts w:ascii="標楷體" w:eastAsia="標楷體" w:hAnsi="標楷體" w:hint="eastAsia"/>
          <w:b/>
        </w:rPr>
        <w:t>日</w:t>
      </w:r>
      <w:r w:rsidR="00C913C9" w:rsidRPr="00D962B4">
        <w:rPr>
          <w:rFonts w:ascii="標楷體" w:eastAsia="標楷體" w:hAnsi="標楷體" w:hint="eastAsia"/>
          <w:b/>
        </w:rPr>
        <w:t>）</w:t>
      </w:r>
      <w:r w:rsidR="00981F85" w:rsidRPr="00D962B4">
        <w:rPr>
          <w:rFonts w:ascii="標楷體" w:eastAsia="標楷體" w:hAnsi="標楷體" w:hint="eastAsia"/>
          <w:b/>
        </w:rPr>
        <w:t>至</w:t>
      </w:r>
      <w:r w:rsidR="0079356C">
        <w:rPr>
          <w:rFonts w:ascii="標楷體" w:eastAsia="標楷體" w:hAnsi="標楷體" w:hint="eastAsia"/>
          <w:b/>
        </w:rPr>
        <w:t>3</w:t>
      </w:r>
      <w:r w:rsidR="00981F85" w:rsidRPr="00D962B4">
        <w:rPr>
          <w:rFonts w:ascii="標楷體" w:eastAsia="標楷體" w:hAnsi="標楷體" w:hint="eastAsia"/>
          <w:b/>
        </w:rPr>
        <w:t>月</w:t>
      </w:r>
      <w:r w:rsidR="00C913C9" w:rsidRPr="00D962B4">
        <w:rPr>
          <w:rFonts w:ascii="標楷體" w:eastAsia="標楷體" w:hAnsi="標楷體" w:hint="eastAsia"/>
          <w:b/>
        </w:rPr>
        <w:t>30</w:t>
      </w:r>
      <w:r w:rsidR="00981F85" w:rsidRPr="00D962B4">
        <w:rPr>
          <w:rFonts w:ascii="標楷體" w:eastAsia="標楷體" w:hAnsi="標楷體" w:hint="eastAsia"/>
          <w:b/>
        </w:rPr>
        <w:t>日（</w:t>
      </w:r>
      <w:r w:rsidR="00037647">
        <w:rPr>
          <w:rFonts w:ascii="標楷體" w:eastAsia="標楷體" w:hAnsi="標楷體" w:hint="eastAsia"/>
          <w:b/>
        </w:rPr>
        <w:t>三</w:t>
      </w:r>
      <w:r w:rsidR="00981F85" w:rsidRPr="00D962B4">
        <w:rPr>
          <w:rFonts w:ascii="標楷體" w:eastAsia="標楷體" w:hAnsi="標楷體" w:hint="eastAsia"/>
          <w:b/>
        </w:rPr>
        <w:t>）收件。</w:t>
      </w:r>
    </w:p>
    <w:p w:rsidR="00760CFC" w:rsidRPr="003916BB" w:rsidRDefault="003916BB" w:rsidP="003916BB">
      <w:pPr>
        <w:ind w:leftChars="600" w:left="1800" w:hangingChars="150" w:hanging="360"/>
        <w:rPr>
          <w:rFonts w:ascii="標楷體" w:eastAsia="標楷體" w:hAnsi="標楷體" w:hint="eastAsia"/>
        </w:rPr>
      </w:pPr>
      <w:r w:rsidRPr="00BF635D">
        <w:rPr>
          <w:rFonts w:ascii="標楷體" w:eastAsia="標楷體" w:hAnsi="標楷體" w:hint="eastAsia"/>
        </w:rPr>
        <w:t xml:space="preserve">2. </w:t>
      </w:r>
      <w:r w:rsidR="00D962B4">
        <w:rPr>
          <w:rFonts w:ascii="標楷體" w:eastAsia="標楷體" w:hAnsi="標楷體" w:hint="eastAsia"/>
          <w:b/>
        </w:rPr>
        <w:t>105</w:t>
      </w:r>
      <w:r w:rsidRPr="00BF635D">
        <w:rPr>
          <w:rFonts w:ascii="標楷體" w:eastAsia="標楷體" w:hAnsi="標楷體" w:hint="eastAsia"/>
          <w:b/>
        </w:rPr>
        <w:t>年9月20日</w:t>
      </w:r>
      <w:r>
        <w:rPr>
          <w:rFonts w:ascii="標楷體" w:eastAsia="標楷體" w:hAnsi="標楷體" w:hint="eastAsia"/>
          <w:b/>
        </w:rPr>
        <w:t>（</w:t>
      </w:r>
      <w:r w:rsidR="00037647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）</w:t>
      </w:r>
      <w:r w:rsidRPr="00BF635D">
        <w:rPr>
          <w:rFonts w:ascii="標楷體" w:eastAsia="標楷體" w:hAnsi="標楷體" w:hint="eastAsia"/>
          <w:b/>
        </w:rPr>
        <w:t>至9月30日</w:t>
      </w:r>
      <w:r>
        <w:rPr>
          <w:rFonts w:ascii="標楷體" w:eastAsia="標楷體" w:hAnsi="標楷體" w:hint="eastAsia"/>
          <w:b/>
        </w:rPr>
        <w:t>（</w:t>
      </w:r>
      <w:r w:rsidR="00037647">
        <w:rPr>
          <w:rFonts w:ascii="標楷體" w:eastAsia="標楷體" w:hAnsi="標楷體" w:hint="eastAsia"/>
          <w:b/>
        </w:rPr>
        <w:t>五</w:t>
      </w:r>
      <w:r>
        <w:rPr>
          <w:rFonts w:ascii="標楷體" w:eastAsia="標楷體" w:hAnsi="標楷體" w:hint="eastAsia"/>
          <w:b/>
        </w:rPr>
        <w:t>）</w:t>
      </w:r>
      <w:r w:rsidRPr="00BF635D">
        <w:rPr>
          <w:rFonts w:ascii="標楷體" w:eastAsia="標楷體" w:hAnsi="標楷體" w:hint="eastAsia"/>
          <w:b/>
        </w:rPr>
        <w:t>收件</w:t>
      </w:r>
      <w:r w:rsidRPr="00BF635D">
        <w:rPr>
          <w:rFonts w:ascii="標楷體" w:eastAsia="標楷體" w:hAnsi="標楷體" w:hint="eastAsia"/>
        </w:rPr>
        <w:t>。</w:t>
      </w:r>
    </w:p>
    <w:p w:rsidR="00760CFC" w:rsidRPr="00F0045F" w:rsidRDefault="00760CFC" w:rsidP="0032125D">
      <w:pPr>
        <w:spacing w:line="320" w:lineRule="exact"/>
        <w:ind w:left="1274" w:hangingChars="531" w:hanging="1274"/>
        <w:rPr>
          <w:rFonts w:eastAsia="標楷體"/>
        </w:rPr>
      </w:pPr>
      <w:r w:rsidRPr="00F0045F">
        <w:rPr>
          <w:rFonts w:eastAsia="標楷體"/>
        </w:rPr>
        <w:t xml:space="preserve">     </w:t>
      </w:r>
      <w:r w:rsidRPr="00F0045F">
        <w:rPr>
          <w:rFonts w:eastAsia="標楷體"/>
        </w:rPr>
        <w:t>二、送件地點：請各校統一送件至</w:t>
      </w:r>
      <w:r w:rsidR="007E43A5">
        <w:rPr>
          <w:rFonts w:eastAsia="標楷體" w:hint="eastAsia"/>
          <w:b/>
          <w:u w:val="single"/>
        </w:rPr>
        <w:t>龍潭</w:t>
      </w:r>
      <w:r w:rsidRPr="00F0045F">
        <w:rPr>
          <w:rFonts w:eastAsia="標楷體"/>
          <w:b/>
          <w:u w:val="single"/>
        </w:rPr>
        <w:t>國中</w:t>
      </w:r>
      <w:proofErr w:type="gramStart"/>
      <w:r w:rsidRPr="00F0045F">
        <w:rPr>
          <w:rFonts w:eastAsia="標楷體"/>
        </w:rPr>
        <w:t>（</w:t>
      </w:r>
      <w:proofErr w:type="gramEnd"/>
      <w:r w:rsidRPr="00F0045F">
        <w:rPr>
          <w:rFonts w:eastAsia="標楷體"/>
        </w:rPr>
        <w:t>地址：</w:t>
      </w:r>
      <w:r w:rsidR="00D962B4">
        <w:rPr>
          <w:rFonts w:eastAsia="標楷體" w:hint="eastAsia"/>
        </w:rPr>
        <w:t>龍潭</w:t>
      </w:r>
      <w:r w:rsidR="001C4683">
        <w:rPr>
          <w:rFonts w:eastAsia="標楷體"/>
        </w:rPr>
        <w:t>區</w:t>
      </w:r>
      <w:r w:rsidR="00D962B4">
        <w:rPr>
          <w:rFonts w:eastAsia="標楷體" w:hint="eastAsia"/>
        </w:rPr>
        <w:t>龍華</w:t>
      </w:r>
      <w:r w:rsidR="00D962B4">
        <w:rPr>
          <w:rFonts w:eastAsia="標楷體"/>
        </w:rPr>
        <w:t>路</w:t>
      </w:r>
      <w:r w:rsidR="00D962B4">
        <w:rPr>
          <w:rFonts w:eastAsia="標楷體" w:hint="eastAsia"/>
        </w:rPr>
        <w:t>46</w:t>
      </w:r>
      <w:r w:rsidRPr="00F0045F">
        <w:rPr>
          <w:rFonts w:eastAsia="標楷體"/>
        </w:rPr>
        <w:t>0</w:t>
      </w:r>
      <w:r w:rsidRPr="00F0045F">
        <w:rPr>
          <w:rFonts w:eastAsia="標楷體"/>
        </w:rPr>
        <w:t>號，電話：</w:t>
      </w:r>
      <w:r w:rsidR="00D962B4">
        <w:rPr>
          <w:rFonts w:eastAsia="標楷體" w:hint="eastAsia"/>
        </w:rPr>
        <w:t>03-4792075</w:t>
      </w:r>
      <w:r w:rsidRPr="00F0045F">
        <w:rPr>
          <w:rFonts w:eastAsia="標楷體"/>
        </w:rPr>
        <w:t>分機</w:t>
      </w:r>
      <w:r w:rsidR="00D962B4">
        <w:rPr>
          <w:rFonts w:eastAsia="標楷體"/>
        </w:rPr>
        <w:t>2</w:t>
      </w:r>
      <w:r w:rsidR="00D962B4">
        <w:rPr>
          <w:rFonts w:eastAsia="標楷體" w:hint="eastAsia"/>
        </w:rPr>
        <w:t>11</w:t>
      </w:r>
      <w:r w:rsidR="00D962B4">
        <w:rPr>
          <w:rFonts w:eastAsia="標楷體" w:hint="eastAsia"/>
        </w:rPr>
        <w:t>或</w:t>
      </w:r>
      <w:r w:rsidR="00D962B4">
        <w:rPr>
          <w:rFonts w:eastAsia="標楷體" w:hint="eastAsia"/>
        </w:rPr>
        <w:t>213</w:t>
      </w:r>
      <w:proofErr w:type="gramStart"/>
      <w:r w:rsidRPr="00F0045F">
        <w:rPr>
          <w:rFonts w:eastAsia="標楷體"/>
        </w:rPr>
        <w:t>）</w:t>
      </w:r>
      <w:proofErr w:type="gramEnd"/>
    </w:p>
    <w:p w:rsidR="00760CFC" w:rsidRPr="00F0045F" w:rsidRDefault="007830F2" w:rsidP="00AB53A6">
      <w:pPr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玖</w:t>
      </w:r>
      <w:r w:rsidR="00760CFC" w:rsidRPr="00F0045F">
        <w:rPr>
          <w:rFonts w:eastAsia="標楷體"/>
          <w:b/>
          <w:bCs/>
          <w:sz w:val="28"/>
        </w:rPr>
        <w:t>、人力資源建立及分享：</w:t>
      </w:r>
    </w:p>
    <w:p w:rsidR="00760CFC" w:rsidRPr="00F0045F" w:rsidRDefault="00760CFC" w:rsidP="00F0045F">
      <w:pPr>
        <w:spacing w:line="320" w:lineRule="exact"/>
        <w:ind w:leftChars="275" w:left="1080" w:hangingChars="175" w:hanging="420"/>
        <w:rPr>
          <w:rFonts w:eastAsia="標楷體"/>
          <w:bCs/>
        </w:rPr>
      </w:pPr>
      <w:r w:rsidRPr="00F0045F">
        <w:rPr>
          <w:rFonts w:eastAsia="標楷體"/>
          <w:bCs/>
        </w:rPr>
        <w:t>一、人力資源資料庫建立：教育局得將取得</w:t>
      </w:r>
      <w:r w:rsidR="001C4683">
        <w:rPr>
          <w:rFonts w:eastAsia="標楷體"/>
          <w:bCs/>
        </w:rPr>
        <w:t>桃園市</w:t>
      </w:r>
      <w:r w:rsidRPr="00F0045F">
        <w:rPr>
          <w:rFonts w:eastAsia="標楷體"/>
          <w:bCs/>
        </w:rPr>
        <w:t>初階、進階閱讀指導證照之教師，列入閱讀指導人才資料庫。</w:t>
      </w:r>
    </w:p>
    <w:p w:rsidR="00760CFC" w:rsidRPr="00F0045F" w:rsidRDefault="00760CFC" w:rsidP="00F0045F">
      <w:pPr>
        <w:spacing w:line="320" w:lineRule="exact"/>
        <w:ind w:leftChars="275" w:left="1080" w:hangingChars="175" w:hanging="420"/>
        <w:rPr>
          <w:rFonts w:eastAsia="標楷體"/>
          <w:bCs/>
        </w:rPr>
      </w:pPr>
      <w:r w:rsidRPr="00F0045F">
        <w:rPr>
          <w:rFonts w:eastAsia="標楷體"/>
          <w:bCs/>
        </w:rPr>
        <w:t>二、通過閱讀指導認證之教學活動設計，教育局得擇優甄求作者同意公布於教育資源網站與其他教師分享，以提升教師專業能力。甄選及獎勵辦法另訂之。</w:t>
      </w:r>
    </w:p>
    <w:p w:rsidR="00760CFC" w:rsidRPr="00F0045F" w:rsidRDefault="007830F2" w:rsidP="00AB53A6">
      <w:pPr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拾</w:t>
      </w:r>
      <w:r w:rsidR="00760CFC" w:rsidRPr="00F0045F">
        <w:rPr>
          <w:rFonts w:eastAsia="標楷體"/>
          <w:b/>
          <w:bCs/>
          <w:sz w:val="28"/>
        </w:rPr>
        <w:t>、獎勵措施：</w:t>
      </w:r>
    </w:p>
    <w:p w:rsidR="005E7B15" w:rsidRPr="00F0045F" w:rsidRDefault="005E7B15" w:rsidP="005E7B15">
      <w:pPr>
        <w:tabs>
          <w:tab w:val="left" w:pos="0"/>
        </w:tabs>
        <w:spacing w:line="320" w:lineRule="exact"/>
        <w:ind w:leftChars="250" w:left="1020" w:hangingChars="175" w:hanging="420"/>
        <w:rPr>
          <w:rFonts w:eastAsia="標楷體"/>
        </w:rPr>
      </w:pPr>
      <w:r w:rsidRPr="00F0045F">
        <w:rPr>
          <w:rFonts w:eastAsia="標楷體" w:hAnsi="標楷體"/>
        </w:rPr>
        <w:t>一、學校以持有「閱讀指導證照」之教師擔任讀書會領導人或參與閱讀課程發展團隊，本府於審查學校申請閱讀專案補助，給予排定優先補助。</w:t>
      </w:r>
    </w:p>
    <w:p w:rsidR="005E7B15" w:rsidRPr="00F0045F" w:rsidRDefault="005E7B15" w:rsidP="005E7B15">
      <w:pPr>
        <w:spacing w:line="320" w:lineRule="exact"/>
        <w:ind w:leftChars="262" w:left="989" w:hangingChars="150" w:hanging="360"/>
        <w:rPr>
          <w:rFonts w:eastAsia="標楷體"/>
          <w:color w:val="FF0000"/>
        </w:rPr>
      </w:pPr>
      <w:r w:rsidRPr="00F0045F">
        <w:rPr>
          <w:rFonts w:eastAsia="標楷體" w:hAnsi="標楷體"/>
        </w:rPr>
        <w:t>二、持有「閱讀指導證照」之教師，在校擔任閱讀種子教師，每學期實授閱讀指導相關課程達</w:t>
      </w:r>
      <w:r w:rsidRPr="00F0045F">
        <w:rPr>
          <w:rFonts w:eastAsia="標楷體"/>
        </w:rPr>
        <w:t>18</w:t>
      </w:r>
      <w:r w:rsidRPr="00F0045F">
        <w:rPr>
          <w:rFonts w:eastAsia="標楷體" w:hAnsi="標楷體"/>
        </w:rPr>
        <w:t>小時以上，或曾於校內外進行同儕</w:t>
      </w:r>
      <w:proofErr w:type="gramStart"/>
      <w:r w:rsidRPr="00F0045F">
        <w:rPr>
          <w:rFonts w:eastAsia="標楷體" w:hAnsi="標楷體"/>
        </w:rPr>
        <w:t>轉授，</w:t>
      </w:r>
      <w:proofErr w:type="gramEnd"/>
      <w:r w:rsidRPr="00F0045F">
        <w:rPr>
          <w:rFonts w:eastAsia="標楷體" w:hAnsi="標楷體"/>
        </w:rPr>
        <w:t>或協助學校推動閱讀教育，表現優良者，由各校於每學期結束後一個月內審查推薦，並提報績優名單報府辦理敘獎（每名嘉獎乙次），每校至多提報</w:t>
      </w:r>
      <w:r w:rsidRPr="00F0045F">
        <w:rPr>
          <w:rFonts w:eastAsia="標楷體"/>
        </w:rPr>
        <w:t>5</w:t>
      </w:r>
      <w:r w:rsidRPr="00F0045F">
        <w:rPr>
          <w:rFonts w:eastAsia="標楷體" w:hAnsi="標楷體"/>
        </w:rPr>
        <w:t>名為原則。</w:t>
      </w:r>
    </w:p>
    <w:p w:rsidR="005E7B15" w:rsidRPr="00F0045F" w:rsidRDefault="005E7B15" w:rsidP="005E7B15">
      <w:pPr>
        <w:spacing w:line="320" w:lineRule="exact"/>
        <w:ind w:leftChars="249" w:left="1018" w:hangingChars="175" w:hanging="420"/>
        <w:rPr>
          <w:rFonts w:eastAsia="標楷體"/>
        </w:rPr>
      </w:pPr>
      <w:r w:rsidRPr="00F0045F">
        <w:rPr>
          <w:rFonts w:eastAsia="標楷體" w:hAnsi="標楷體"/>
        </w:rPr>
        <w:t>三、持有初階證照之教師得擔任閱讀指導認證課程助理講師，持進階證照之教師得擔任閱讀指導認證課程講師。</w:t>
      </w:r>
    </w:p>
    <w:p w:rsidR="00760CFC" w:rsidRPr="00F0045F" w:rsidRDefault="007830F2" w:rsidP="00AB53A6">
      <w:pPr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拾壹</w:t>
      </w:r>
      <w:r w:rsidR="00760CFC" w:rsidRPr="00F0045F">
        <w:rPr>
          <w:rFonts w:eastAsia="標楷體"/>
          <w:b/>
          <w:bCs/>
          <w:sz w:val="28"/>
        </w:rPr>
        <w:t>、經費</w:t>
      </w:r>
      <w:r w:rsidR="00037647">
        <w:rPr>
          <w:rFonts w:eastAsia="標楷體" w:hint="eastAsia"/>
          <w:b/>
          <w:bCs/>
          <w:sz w:val="28"/>
        </w:rPr>
        <w:t>來源及</w:t>
      </w:r>
      <w:r w:rsidR="00760CFC" w:rsidRPr="00F0045F">
        <w:rPr>
          <w:rFonts w:eastAsia="標楷體"/>
          <w:b/>
          <w:bCs/>
          <w:sz w:val="28"/>
        </w:rPr>
        <w:t>概算：</w:t>
      </w:r>
    </w:p>
    <w:p w:rsidR="00760CFC" w:rsidRPr="00F0045F" w:rsidRDefault="00760CFC" w:rsidP="00F0045F">
      <w:pPr>
        <w:spacing w:line="320" w:lineRule="exact"/>
        <w:ind w:firstLineChars="225" w:firstLine="540"/>
        <w:rPr>
          <w:rFonts w:eastAsia="標楷體"/>
        </w:rPr>
      </w:pPr>
      <w:r w:rsidRPr="00F0045F">
        <w:rPr>
          <w:rFonts w:eastAsia="標楷體"/>
        </w:rPr>
        <w:t>一、</w:t>
      </w:r>
      <w:r w:rsidRPr="003916BB">
        <w:rPr>
          <w:rFonts w:eastAsia="標楷體"/>
        </w:rPr>
        <w:t>由</w:t>
      </w:r>
      <w:r w:rsidR="001C4683">
        <w:rPr>
          <w:rFonts w:eastAsia="標楷體"/>
        </w:rPr>
        <w:t>桃園市</w:t>
      </w:r>
      <w:r w:rsidRPr="003916BB">
        <w:rPr>
          <w:rFonts w:eastAsia="標楷體"/>
        </w:rPr>
        <w:t>政府教育局相關經費編列補助</w:t>
      </w:r>
      <w:r w:rsidRPr="00F0045F">
        <w:rPr>
          <w:rFonts w:eastAsia="標楷體"/>
        </w:rPr>
        <w:t>。</w:t>
      </w:r>
    </w:p>
    <w:p w:rsidR="00760CFC" w:rsidRPr="00F0045F" w:rsidRDefault="00760CFC" w:rsidP="00F0045F">
      <w:pPr>
        <w:spacing w:line="320" w:lineRule="exact"/>
        <w:ind w:firstLineChars="225" w:firstLine="540"/>
        <w:rPr>
          <w:rFonts w:eastAsia="標楷體"/>
          <w:color w:val="FF0000"/>
        </w:rPr>
      </w:pPr>
      <w:r w:rsidRPr="00F0045F">
        <w:rPr>
          <w:rFonts w:eastAsia="標楷體"/>
        </w:rPr>
        <w:t>二、經費</w:t>
      </w:r>
      <w:proofErr w:type="gramStart"/>
      <w:r w:rsidRPr="00F0045F">
        <w:rPr>
          <w:rFonts w:eastAsia="標楷體"/>
        </w:rPr>
        <w:t>概算表如附件</w:t>
      </w:r>
      <w:proofErr w:type="gramEnd"/>
      <w:r w:rsidRPr="00F0045F">
        <w:rPr>
          <w:rFonts w:eastAsia="標楷體"/>
        </w:rPr>
        <w:t>3</w:t>
      </w:r>
      <w:r w:rsidRPr="00F0045F">
        <w:rPr>
          <w:rFonts w:eastAsia="標楷體" w:hAnsi="標楷體"/>
        </w:rPr>
        <w:t>。</w:t>
      </w:r>
    </w:p>
    <w:p w:rsidR="00760CFC" w:rsidRPr="00F0045F" w:rsidRDefault="00760CFC" w:rsidP="00F0045F">
      <w:pPr>
        <w:spacing w:line="320" w:lineRule="exact"/>
        <w:ind w:firstLineChars="225" w:firstLine="540"/>
        <w:rPr>
          <w:rFonts w:eastAsia="標楷體"/>
        </w:rPr>
      </w:pPr>
    </w:p>
    <w:p w:rsidR="00037647" w:rsidRDefault="007830F2" w:rsidP="003A3F87">
      <w:pPr>
        <w:rPr>
          <w:rFonts w:eastAsia="標楷體"/>
          <w:b/>
          <w:bCs/>
          <w:sz w:val="28"/>
        </w:rPr>
      </w:pPr>
      <w:r w:rsidRPr="00F0045F">
        <w:rPr>
          <w:rFonts w:eastAsia="標楷體"/>
          <w:b/>
          <w:bCs/>
          <w:sz w:val="28"/>
        </w:rPr>
        <w:t>拾</w:t>
      </w:r>
      <w:r>
        <w:rPr>
          <w:rFonts w:eastAsia="標楷體" w:hint="eastAsia"/>
          <w:b/>
          <w:bCs/>
          <w:sz w:val="28"/>
        </w:rPr>
        <w:t>貳</w:t>
      </w:r>
      <w:r w:rsidR="00037647">
        <w:rPr>
          <w:rFonts w:eastAsia="標楷體" w:hint="eastAsia"/>
          <w:b/>
          <w:bCs/>
          <w:sz w:val="28"/>
        </w:rPr>
        <w:t>、獎勵：</w:t>
      </w:r>
      <w:r w:rsidR="00037647" w:rsidRPr="00037647">
        <w:rPr>
          <w:rFonts w:ascii="標楷體" w:eastAsia="標楷體" w:hAnsi="標楷體" w:hint="eastAsia"/>
        </w:rPr>
        <w:t>推動本計畫有功單位之相關人員，依本市相關辦法敘</w:t>
      </w:r>
      <w:r w:rsidR="00037647">
        <w:rPr>
          <w:rFonts w:ascii="標楷體" w:eastAsia="標楷體" w:hAnsi="標楷體" w:hint="eastAsia"/>
        </w:rPr>
        <w:t>獎</w:t>
      </w:r>
      <w:r w:rsidR="00037647" w:rsidRPr="00037647">
        <w:rPr>
          <w:rFonts w:ascii="標楷體" w:eastAsia="標楷體" w:hAnsi="標楷體" w:hint="eastAsia"/>
        </w:rPr>
        <w:t>，以資獎勵。</w:t>
      </w:r>
    </w:p>
    <w:p w:rsidR="00760CFC" w:rsidRPr="00F0045F" w:rsidRDefault="00760CFC" w:rsidP="003A3F87">
      <w:pPr>
        <w:rPr>
          <w:rFonts w:eastAsia="標楷體"/>
          <w:b/>
          <w:bCs/>
          <w:sz w:val="28"/>
        </w:rPr>
      </w:pPr>
      <w:r w:rsidRPr="00F0045F">
        <w:rPr>
          <w:rFonts w:eastAsia="標楷體"/>
          <w:b/>
          <w:bCs/>
          <w:sz w:val="28"/>
        </w:rPr>
        <w:t>拾</w:t>
      </w:r>
      <w:r w:rsidR="007830F2">
        <w:rPr>
          <w:rFonts w:eastAsia="標楷體" w:hint="eastAsia"/>
          <w:b/>
          <w:bCs/>
          <w:sz w:val="28"/>
        </w:rPr>
        <w:t>参</w:t>
      </w:r>
      <w:r w:rsidRPr="00F0045F">
        <w:rPr>
          <w:rFonts w:eastAsia="標楷體"/>
          <w:b/>
          <w:bCs/>
          <w:sz w:val="28"/>
        </w:rPr>
        <w:t>、</w:t>
      </w:r>
      <w:r w:rsidR="00037647">
        <w:rPr>
          <w:rFonts w:eastAsia="標楷體" w:hint="eastAsia"/>
          <w:b/>
          <w:bCs/>
          <w:sz w:val="28"/>
        </w:rPr>
        <w:t>附則：</w:t>
      </w:r>
      <w:r w:rsidRPr="00037647">
        <w:rPr>
          <w:rFonts w:eastAsia="標楷體"/>
        </w:rPr>
        <w:t>本計畫陳</w:t>
      </w:r>
      <w:r w:rsidR="001C4683" w:rsidRPr="00037647">
        <w:rPr>
          <w:rFonts w:eastAsia="標楷體"/>
        </w:rPr>
        <w:t>桃園市</w:t>
      </w:r>
      <w:r w:rsidRPr="00037647">
        <w:rPr>
          <w:rFonts w:eastAsia="標楷體"/>
        </w:rPr>
        <w:t>政府教育局核定後實施。</w:t>
      </w:r>
    </w:p>
    <w:p w:rsidR="00760CFC" w:rsidRPr="00F0045F" w:rsidRDefault="00760CFC" w:rsidP="00F0045F">
      <w:pPr>
        <w:ind w:firstLineChars="225" w:firstLine="540"/>
        <w:rPr>
          <w:rFonts w:eastAsia="標楷體"/>
        </w:rPr>
      </w:pPr>
    </w:p>
    <w:p w:rsidR="00760CFC" w:rsidRPr="00F0045F" w:rsidRDefault="00760CFC" w:rsidP="00F0045F">
      <w:pPr>
        <w:ind w:firstLineChars="225" w:firstLine="540"/>
        <w:rPr>
          <w:rFonts w:eastAsia="標楷體"/>
        </w:rPr>
      </w:pPr>
    </w:p>
    <w:p w:rsidR="00760CFC" w:rsidRPr="00F0045F" w:rsidRDefault="00760CFC" w:rsidP="00F0045F">
      <w:pPr>
        <w:ind w:firstLineChars="225" w:firstLine="540"/>
        <w:rPr>
          <w:rFonts w:eastAsia="標楷體"/>
        </w:rPr>
      </w:pPr>
    </w:p>
    <w:p w:rsidR="00760CFC" w:rsidRPr="00F0045F" w:rsidRDefault="00760CFC" w:rsidP="00AA2701">
      <w:pPr>
        <w:jc w:val="center"/>
      </w:pPr>
      <w:r w:rsidRPr="00F0045F">
        <w:rPr>
          <w:rFonts w:eastAsia="標楷體"/>
        </w:rPr>
        <w:br w:type="page"/>
      </w:r>
      <w:r w:rsidR="001C4683">
        <w:rPr>
          <w:rFonts w:eastAsia="標楷體"/>
          <w:b/>
          <w:sz w:val="32"/>
          <w:szCs w:val="32"/>
        </w:rPr>
        <w:lastRenderedPageBreak/>
        <w:t>桃園市</w:t>
      </w:r>
      <w:r w:rsidRPr="00F0045F">
        <w:rPr>
          <w:rFonts w:eastAsia="標楷體"/>
          <w:b/>
          <w:spacing w:val="-20"/>
          <w:kern w:val="16"/>
          <w:sz w:val="32"/>
          <w:szCs w:val="32"/>
        </w:rPr>
        <w:t>國中小辦理「教師閱讀指導證照」基本資料審查表（初階）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60"/>
        <w:gridCol w:w="540"/>
        <w:gridCol w:w="360"/>
        <w:gridCol w:w="1980"/>
        <w:gridCol w:w="1800"/>
        <w:gridCol w:w="3960"/>
      </w:tblGrid>
      <w:tr w:rsidR="00760CFC" w:rsidRPr="00F0045F">
        <w:trPr>
          <w:cantSplit/>
          <w:trHeight w:val="6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F0045F">
            <w:pPr>
              <w:spacing w:line="480" w:lineRule="exact"/>
              <w:ind w:firstLineChars="50" w:firstLine="120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27pt;margin-top:-75.5pt;width:63pt;height:27pt;z-index:251656704" filled="f" stroked="f">
                  <v:textbox style="mso-next-textbox:#_x0000_s1026">
                    <w:txbxContent>
                      <w:p w:rsidR="00760CFC" w:rsidRPr="00685114" w:rsidRDefault="00760CFC" w:rsidP="00A064BB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85114">
                          <w:rPr>
                            <w:rFonts w:ascii="標楷體" w:eastAsia="標楷體" w:hAnsi="標楷體" w:hint="eastAsia"/>
                          </w:rPr>
                          <w:t>附件</w:t>
                        </w:r>
                        <w:r>
                          <w:rPr>
                            <w:rFonts w:ascii="標楷體" w:eastAsia="標楷體" w:hAnsi="標楷體"/>
                          </w:rPr>
                          <w:t>1-1</w:t>
                        </w:r>
                      </w:p>
                    </w:txbxContent>
                  </v:textbox>
                </v:shape>
              </w:pict>
            </w:r>
            <w:r w:rsidRPr="00F0045F">
              <w:rPr>
                <w:rFonts w:eastAsia="標楷體"/>
                <w:sz w:val="28"/>
                <w:szCs w:val="28"/>
              </w:rPr>
              <w:t>姓</w:t>
            </w:r>
            <w:r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Pr="00F0045F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服務學校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F0045F" w:rsidRDefault="00760CFC" w:rsidP="00F0045F">
            <w:pPr>
              <w:spacing w:line="480" w:lineRule="exact"/>
              <w:ind w:firstLineChars="300" w:firstLine="840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7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F0045F">
            <w:pPr>
              <w:spacing w:line="480" w:lineRule="exact"/>
              <w:ind w:firstLineChars="50" w:firstLine="140"/>
              <w:jc w:val="both"/>
            </w:pPr>
            <w:r w:rsidRPr="00F0045F">
              <w:rPr>
                <w:rFonts w:eastAsia="標楷體"/>
                <w:sz w:val="28"/>
                <w:szCs w:val="28"/>
              </w:rPr>
              <w:t>性</w:t>
            </w:r>
            <w:r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Pr="00F0045F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F0045F" w:rsidRDefault="00760CFC" w:rsidP="00F0045F">
            <w:pPr>
              <w:spacing w:line="480" w:lineRule="exact"/>
              <w:ind w:firstLineChars="300" w:firstLine="840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685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教學年資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 xml:space="preserve">         </w:t>
            </w:r>
            <w:r w:rsidRPr="00F0045F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手機：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   </w:t>
            </w:r>
            <w:r w:rsidRPr="00F0045F">
              <w:rPr>
                <w:rFonts w:eastAsia="標楷體"/>
                <w:sz w:val="28"/>
                <w:szCs w:val="28"/>
              </w:rPr>
              <w:br/>
            </w:r>
            <w:r w:rsidRPr="00F0045F">
              <w:rPr>
                <w:rFonts w:eastAsia="標楷體"/>
                <w:sz w:val="28"/>
                <w:szCs w:val="28"/>
              </w:rPr>
              <w:t>學校：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</w:t>
            </w:r>
            <w:r w:rsidRPr="00F0045F">
              <w:rPr>
                <w:rFonts w:eastAsia="標楷體"/>
                <w:sz w:val="28"/>
                <w:szCs w:val="28"/>
              </w:rPr>
              <w:t>轉</w:t>
            </w:r>
          </w:p>
        </w:tc>
      </w:tr>
      <w:tr w:rsidR="00760CFC" w:rsidRPr="00F0045F">
        <w:trPr>
          <w:cantSplit/>
          <w:trHeight w:val="707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401285" w:rsidRDefault="00760CFC" w:rsidP="00E3225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持有合格教師證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401285" w:rsidP="00F0045F">
            <w:pPr>
              <w:spacing w:line="48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是</w:t>
            </w:r>
            <w:r w:rsidR="00760CFC"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="00760CFC" w:rsidRPr="004012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926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AA2701">
            <w:pPr>
              <w:spacing w:line="2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教學活動設計單元名稱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A064BB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888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AA2701">
            <w:pPr>
              <w:spacing w:line="2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研習時數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883BCF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研習時數證明，理論</w:t>
            </w:r>
            <w:r w:rsidRPr="00F0045F">
              <w:rPr>
                <w:rFonts w:eastAsia="標楷體"/>
                <w:sz w:val="28"/>
                <w:szCs w:val="28"/>
              </w:rPr>
              <w:t>3</w:t>
            </w:r>
            <w:r w:rsidRPr="00F0045F">
              <w:rPr>
                <w:rFonts w:eastAsia="標楷體"/>
                <w:sz w:val="28"/>
                <w:szCs w:val="28"/>
              </w:rPr>
              <w:t>小時，實務</w:t>
            </w:r>
            <w:r w:rsidRPr="00F0045F">
              <w:rPr>
                <w:rFonts w:eastAsia="標楷體"/>
                <w:sz w:val="28"/>
                <w:szCs w:val="28"/>
              </w:rPr>
              <w:t>12</w:t>
            </w:r>
            <w:r w:rsidRPr="00F0045F">
              <w:rPr>
                <w:rFonts w:eastAsia="標楷體"/>
                <w:sz w:val="28"/>
                <w:szCs w:val="28"/>
              </w:rPr>
              <w:t>小時</w:t>
            </w:r>
          </w:p>
        </w:tc>
      </w:tr>
      <w:tr w:rsidR="00760CFC" w:rsidRPr="00F0045F">
        <w:trPr>
          <w:cantSplit/>
          <w:trHeight w:val="893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AA2701">
            <w:pPr>
              <w:spacing w:line="2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佐證資料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推動閱讀教學工作具體事蹟佐證資料</w:t>
            </w:r>
          </w:p>
        </w:tc>
      </w:tr>
      <w:tr w:rsidR="00760CFC" w:rsidRPr="00F0045F">
        <w:trPr>
          <w:cantSplit/>
          <w:trHeight w:val="868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AA2701">
            <w:pPr>
              <w:spacing w:line="2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申請人簽名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883BC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99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AA2701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校內初審：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</w:rPr>
              <w:t>教學組長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     </w:t>
            </w:r>
            <w:r w:rsidRPr="00F0045F">
              <w:rPr>
                <w:rFonts w:eastAsia="標楷體"/>
              </w:rPr>
              <w:t>教務主任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      </w:t>
            </w:r>
            <w:r w:rsidRPr="00F0045F">
              <w:rPr>
                <w:rFonts w:eastAsia="標楷體"/>
              </w:rPr>
              <w:t>校長</w:t>
            </w:r>
          </w:p>
        </w:tc>
      </w:tr>
      <w:tr w:rsidR="00760CFC" w:rsidRPr="00F0045F">
        <w:trPr>
          <w:cantSplit/>
          <w:trHeight w:val="403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883BC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F0045F">
              <w:rPr>
                <w:rFonts w:eastAsia="標楷體"/>
                <w:sz w:val="28"/>
                <w:szCs w:val="28"/>
              </w:rPr>
              <w:t>複</w:t>
            </w:r>
            <w:proofErr w:type="gramEnd"/>
            <w:r w:rsidRPr="00F0045F">
              <w:rPr>
                <w:rFonts w:eastAsia="標楷體"/>
                <w:sz w:val="28"/>
                <w:szCs w:val="28"/>
              </w:rPr>
              <w:t xml:space="preserve">   </w:t>
            </w:r>
            <w:r w:rsidRPr="00F0045F">
              <w:rPr>
                <w:rFonts w:eastAsia="標楷體"/>
                <w:sz w:val="28"/>
                <w:szCs w:val="28"/>
              </w:rPr>
              <w:t>審</w:t>
            </w:r>
            <w:r w:rsidRPr="00F0045F">
              <w:rPr>
                <w:rFonts w:eastAsia="標楷體"/>
                <w:sz w:val="28"/>
                <w:szCs w:val="28"/>
              </w:rPr>
              <w:br/>
            </w:r>
            <w:r w:rsidRPr="00F0045F">
              <w:rPr>
                <w:rFonts w:eastAsia="標楷體"/>
                <w:sz w:val="20"/>
                <w:szCs w:val="20"/>
              </w:rPr>
              <w:t>（由</w:t>
            </w:r>
            <w:proofErr w:type="gramStart"/>
            <w:r w:rsidRPr="00F0045F">
              <w:rPr>
                <w:rFonts w:eastAsia="標楷體"/>
                <w:sz w:val="20"/>
                <w:szCs w:val="20"/>
              </w:rPr>
              <w:t>複</w:t>
            </w:r>
            <w:proofErr w:type="gramEnd"/>
            <w:r w:rsidRPr="00F0045F">
              <w:rPr>
                <w:rFonts w:eastAsia="標楷體"/>
                <w:sz w:val="20"/>
                <w:szCs w:val="20"/>
              </w:rPr>
              <w:t>審單位填寫）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401285" w:rsidRDefault="00760CFC" w:rsidP="00883BCF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60CFC" w:rsidRPr="00F0045F" w:rsidRDefault="00401285" w:rsidP="00883BC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通過</w:t>
            </w:r>
            <w:r w:rsidR="00760CFC" w:rsidRPr="00F0045F">
              <w:rPr>
                <w:rFonts w:eastAsia="標楷體"/>
                <w:sz w:val="28"/>
                <w:szCs w:val="28"/>
              </w:rPr>
              <w:t xml:space="preserve">   </w:t>
            </w:r>
            <w:r w:rsidR="00760CFC" w:rsidRPr="004012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不通過</w:t>
            </w:r>
            <w:r w:rsidR="00760CFC"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="00760CFC" w:rsidRPr="004012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修正後通過</w:t>
            </w:r>
          </w:p>
          <w:p w:rsidR="00760CFC" w:rsidRPr="00F0045F" w:rsidRDefault="00760CFC" w:rsidP="00883BC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760CFC" w:rsidRPr="00F0045F" w:rsidRDefault="00760CFC" w:rsidP="00883BC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審查意見：</w:t>
            </w:r>
          </w:p>
        </w:tc>
      </w:tr>
      <w:tr w:rsidR="00760CFC" w:rsidRPr="00F0045F">
        <w:trPr>
          <w:cantSplit/>
          <w:trHeight w:val="69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883BC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審查委員簽名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F0045F" w:rsidRDefault="00760CFC" w:rsidP="00883BC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760CFC" w:rsidRPr="00F0045F" w:rsidRDefault="00760CFC" w:rsidP="007B3F2C">
      <w:pPr>
        <w:spacing w:line="300" w:lineRule="exact"/>
        <w:rPr>
          <w:rFonts w:eastAsia="標楷體"/>
        </w:rPr>
      </w:pPr>
      <w:r w:rsidRPr="00F0045F">
        <w:rPr>
          <w:rFonts w:eastAsia="標楷體"/>
        </w:rPr>
        <w:t>備註：</w:t>
      </w:r>
    </w:p>
    <w:p w:rsidR="00760CFC" w:rsidRPr="00F0045F" w:rsidRDefault="00760CFC" w:rsidP="007B3F2C">
      <w:pPr>
        <w:rPr>
          <w:rFonts w:eastAsia="標楷體"/>
        </w:rPr>
      </w:pPr>
      <w:r w:rsidRPr="00F0045F">
        <w:rPr>
          <w:rFonts w:eastAsia="標楷體"/>
        </w:rPr>
        <w:t xml:space="preserve">1. </w:t>
      </w:r>
      <w:r w:rsidRPr="00F0045F">
        <w:rPr>
          <w:rFonts w:eastAsia="標楷體"/>
        </w:rPr>
        <w:t>本表由申請認證之教師自行填寫，並</w:t>
      </w:r>
      <w:r w:rsidRPr="0012688E">
        <w:rPr>
          <w:rFonts w:eastAsia="標楷體"/>
        </w:rPr>
        <w:t>完成校內初審及核章</w:t>
      </w:r>
      <w:r w:rsidRPr="00F0045F">
        <w:rPr>
          <w:rFonts w:eastAsia="標楷體"/>
        </w:rPr>
        <w:t>。</w:t>
      </w:r>
    </w:p>
    <w:p w:rsidR="00760CFC" w:rsidRPr="00F0045F" w:rsidRDefault="00760CFC" w:rsidP="007B3F2C">
      <w:pPr>
        <w:rPr>
          <w:rFonts w:eastAsia="標楷體"/>
        </w:rPr>
      </w:pPr>
      <w:r w:rsidRPr="00F0045F">
        <w:rPr>
          <w:rFonts w:eastAsia="標楷體"/>
        </w:rPr>
        <w:t xml:space="preserve">2. </w:t>
      </w:r>
      <w:r w:rsidRPr="00F0045F">
        <w:rPr>
          <w:rFonts w:eastAsia="標楷體"/>
        </w:rPr>
        <w:t>資料請依：研習時數證明、教學活動設計、佐證資料裝訂成一冊。</w:t>
      </w:r>
    </w:p>
    <w:p w:rsidR="00760CFC" w:rsidRPr="00F0045F" w:rsidRDefault="00760CFC" w:rsidP="007B3F2C">
      <w:pPr>
        <w:rPr>
          <w:rFonts w:eastAsia="標楷體"/>
        </w:rPr>
      </w:pPr>
      <w:r w:rsidRPr="00F0045F">
        <w:rPr>
          <w:rFonts w:eastAsia="標楷體"/>
        </w:rPr>
        <w:t xml:space="preserve">3. </w:t>
      </w:r>
      <w:r w:rsidRPr="00401285">
        <w:rPr>
          <w:rFonts w:eastAsia="標楷體"/>
          <w:bdr w:val="single" w:sz="4" w:space="0" w:color="auto"/>
          <w:shd w:val="pct15" w:color="auto" w:fill="FFFFFF"/>
        </w:rPr>
        <w:t>基本資料審查表請勿裝訂</w:t>
      </w:r>
      <w:r w:rsidRPr="00F0045F">
        <w:rPr>
          <w:rFonts w:eastAsia="標楷體"/>
        </w:rPr>
        <w:t>。</w:t>
      </w:r>
    </w:p>
    <w:p w:rsidR="00760CFC" w:rsidRPr="00F0045F" w:rsidRDefault="001C4683" w:rsidP="00AA2701">
      <w:pPr>
        <w:jc w:val="center"/>
      </w:pPr>
      <w:r>
        <w:rPr>
          <w:rFonts w:eastAsia="標楷體"/>
          <w:b/>
          <w:spacing w:val="-20"/>
          <w:kern w:val="16"/>
          <w:sz w:val="32"/>
          <w:szCs w:val="32"/>
        </w:rPr>
        <w:lastRenderedPageBreak/>
        <w:t>桃園市</w:t>
      </w:r>
      <w:r w:rsidR="00760CFC" w:rsidRPr="00F0045F">
        <w:rPr>
          <w:rFonts w:eastAsia="標楷體"/>
          <w:b/>
          <w:spacing w:val="-20"/>
          <w:kern w:val="16"/>
          <w:sz w:val="32"/>
          <w:szCs w:val="32"/>
        </w:rPr>
        <w:t>國中小辦理「教師閱讀指導證照」基本資料審查表（進階）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60"/>
        <w:gridCol w:w="720"/>
        <w:gridCol w:w="2159"/>
        <w:gridCol w:w="1799"/>
        <w:gridCol w:w="3962"/>
      </w:tblGrid>
      <w:tr w:rsidR="00760CFC" w:rsidRPr="00F0045F">
        <w:trPr>
          <w:cantSplit/>
          <w:trHeight w:val="6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F0045F">
            <w:pPr>
              <w:spacing w:line="480" w:lineRule="exact"/>
              <w:ind w:firstLineChars="50" w:firstLine="120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noProof/>
              </w:rPr>
              <w:pict>
                <v:shape id="_x0000_s1027" type="#_x0000_t202" style="position:absolute;left:0;text-align:left;margin-left:-27pt;margin-top:-75.5pt;width:63pt;height:27pt;z-index:251655680" filled="f" stroked="f">
                  <v:textbox>
                    <w:txbxContent>
                      <w:p w:rsidR="00760CFC" w:rsidRPr="00685114" w:rsidRDefault="00760CFC" w:rsidP="0020078C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85114">
                          <w:rPr>
                            <w:rFonts w:ascii="標楷體" w:eastAsia="標楷體" w:hAnsi="標楷體" w:hint="eastAsia"/>
                          </w:rPr>
                          <w:t>附件</w:t>
                        </w:r>
                        <w:r>
                          <w:rPr>
                            <w:rFonts w:ascii="標楷體" w:eastAsia="標楷體" w:hAnsi="標楷體"/>
                          </w:rPr>
                          <w:t>1-2</w:t>
                        </w:r>
                      </w:p>
                    </w:txbxContent>
                  </v:textbox>
                </v:shape>
              </w:pict>
            </w:r>
            <w:r w:rsidRPr="00F0045F">
              <w:rPr>
                <w:rFonts w:eastAsia="標楷體"/>
                <w:sz w:val="28"/>
                <w:szCs w:val="28"/>
              </w:rPr>
              <w:t>姓</w:t>
            </w:r>
            <w:r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Pr="00F0045F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722B6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BC4EAC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服務學校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F0045F" w:rsidRDefault="00760CFC" w:rsidP="00F0045F">
            <w:pPr>
              <w:spacing w:line="480" w:lineRule="exact"/>
              <w:ind w:firstLineChars="300" w:firstLine="840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6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F0045F">
            <w:pPr>
              <w:spacing w:line="480" w:lineRule="exact"/>
              <w:ind w:firstLineChars="50" w:firstLine="140"/>
              <w:jc w:val="center"/>
            </w:pPr>
            <w:r w:rsidRPr="00F0045F">
              <w:rPr>
                <w:rFonts w:eastAsia="標楷體"/>
                <w:sz w:val="28"/>
                <w:szCs w:val="28"/>
              </w:rPr>
              <w:t>性</w:t>
            </w:r>
            <w:r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Pr="00F0045F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722B6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BC4EAC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F0045F" w:rsidRDefault="00760CFC" w:rsidP="00F0045F">
            <w:pPr>
              <w:spacing w:line="480" w:lineRule="exact"/>
              <w:ind w:firstLineChars="300" w:firstLine="840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8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BC4E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BC4EAC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手機：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   </w:t>
            </w:r>
            <w:r w:rsidRPr="00F0045F">
              <w:rPr>
                <w:rFonts w:eastAsia="標楷體"/>
                <w:sz w:val="28"/>
                <w:szCs w:val="28"/>
              </w:rPr>
              <w:br/>
            </w:r>
            <w:r w:rsidRPr="00F0045F">
              <w:rPr>
                <w:rFonts w:eastAsia="標楷體"/>
                <w:sz w:val="28"/>
                <w:szCs w:val="28"/>
              </w:rPr>
              <w:t>學校：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 </w:t>
            </w:r>
            <w:r w:rsidRPr="00F0045F">
              <w:rPr>
                <w:rFonts w:eastAsia="標楷體"/>
                <w:sz w:val="28"/>
                <w:szCs w:val="28"/>
              </w:rPr>
              <w:t>轉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BC4E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初階證照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BC4EAC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</w:rPr>
              <w:t>發證日期：</w:t>
            </w:r>
            <w:r w:rsidRPr="00F0045F">
              <w:rPr>
                <w:rFonts w:eastAsia="標楷體"/>
                <w:sz w:val="28"/>
                <w:szCs w:val="28"/>
              </w:rPr>
              <w:t xml:space="preserve">    </w:t>
            </w:r>
            <w:r w:rsidRPr="00F0045F">
              <w:rPr>
                <w:rFonts w:eastAsia="標楷體"/>
              </w:rPr>
              <w:t xml:space="preserve"> </w:t>
            </w:r>
            <w:r w:rsidRPr="00F0045F">
              <w:rPr>
                <w:rFonts w:eastAsia="標楷體"/>
              </w:rPr>
              <w:t>年</w:t>
            </w:r>
            <w:r w:rsidRPr="00F0045F">
              <w:rPr>
                <w:rFonts w:eastAsia="標楷體"/>
              </w:rPr>
              <w:t xml:space="preserve">    </w:t>
            </w:r>
            <w:r w:rsidRPr="00F0045F">
              <w:rPr>
                <w:rFonts w:eastAsia="標楷體"/>
              </w:rPr>
              <w:t>月</w:t>
            </w:r>
            <w:r w:rsidRPr="00F0045F">
              <w:rPr>
                <w:rFonts w:eastAsia="標楷體"/>
              </w:rPr>
              <w:t xml:space="preserve">    </w:t>
            </w:r>
            <w:r w:rsidRPr="00F0045F">
              <w:rPr>
                <w:rFonts w:eastAsia="標楷體"/>
              </w:rPr>
              <w:t>日</w:t>
            </w:r>
            <w:r w:rsidRPr="00F0045F">
              <w:rPr>
                <w:rFonts w:eastAsia="標楷體"/>
              </w:rPr>
              <w:br/>
            </w:r>
            <w:r w:rsidRPr="00F0045F">
              <w:rPr>
                <w:rFonts w:eastAsia="標楷體"/>
              </w:rPr>
              <w:t>證照字號：</w:t>
            </w:r>
            <w:r w:rsidRPr="00F0045F"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760CFC" w:rsidRPr="00F0045F">
        <w:trPr>
          <w:cantSplit/>
          <w:trHeight w:val="1256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BC4EAC">
            <w:pPr>
              <w:spacing w:line="2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佐證資料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2E4AE7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研習時數證明，理論</w:t>
            </w:r>
            <w:r w:rsidRPr="00F0045F">
              <w:rPr>
                <w:rFonts w:eastAsia="標楷體"/>
                <w:sz w:val="28"/>
                <w:szCs w:val="28"/>
              </w:rPr>
              <w:t>3</w:t>
            </w:r>
            <w:r w:rsidRPr="00F0045F">
              <w:rPr>
                <w:rFonts w:eastAsia="標楷體"/>
                <w:sz w:val="28"/>
                <w:szCs w:val="28"/>
              </w:rPr>
              <w:t>小時，實務</w:t>
            </w:r>
            <w:r w:rsidRPr="00F0045F">
              <w:rPr>
                <w:rFonts w:eastAsia="標楷體"/>
                <w:sz w:val="28"/>
                <w:szCs w:val="28"/>
              </w:rPr>
              <w:t>12</w:t>
            </w:r>
            <w:r w:rsidRPr="00F0045F">
              <w:rPr>
                <w:rFonts w:eastAsia="標楷體"/>
                <w:sz w:val="28"/>
                <w:szCs w:val="28"/>
              </w:rPr>
              <w:t>小時</w:t>
            </w:r>
          </w:p>
          <w:p w:rsidR="00760CFC" w:rsidRPr="00F0045F" w:rsidRDefault="00760CFC" w:rsidP="002E4AE7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推動閱讀教學工作具體事蹟佐證資料</w:t>
            </w:r>
          </w:p>
          <w:p w:rsidR="00760CFC" w:rsidRPr="00F0045F" w:rsidRDefault="00760CFC" w:rsidP="002E4AE7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閱讀教學活動設計實作，單元名稱：</w:t>
            </w:r>
            <w:r w:rsidRPr="00F0045F">
              <w:rPr>
                <w:rFonts w:eastAsia="標楷體"/>
                <w:sz w:val="28"/>
                <w:szCs w:val="28"/>
                <w:u w:val="single"/>
              </w:rPr>
              <w:t xml:space="preserve">                      </w:t>
            </w:r>
          </w:p>
          <w:p w:rsidR="00760CFC" w:rsidRPr="00F0045F" w:rsidRDefault="00760CFC" w:rsidP="002E4AE7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閱讀教學演示光碟</w:t>
            </w:r>
          </w:p>
        </w:tc>
      </w:tr>
      <w:tr w:rsidR="00760CFC" w:rsidRPr="00F0045F">
        <w:trPr>
          <w:cantSplit/>
          <w:trHeight w:val="278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426B4">
            <w:pPr>
              <w:spacing w:line="320" w:lineRule="exact"/>
              <w:ind w:right="113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持續推動閱讀教學工作具體事蹟</w:t>
            </w:r>
          </w:p>
          <w:p w:rsidR="00760CFC" w:rsidRPr="00F0045F" w:rsidRDefault="00760CFC" w:rsidP="009426B4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426B4">
            <w:pPr>
              <w:numPr>
                <w:ilvl w:val="0"/>
                <w:numId w:val="2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實際任教「閱讀指導課程」一個班</w:t>
            </w:r>
            <w:r w:rsidRPr="00F0045F">
              <w:rPr>
                <w:rFonts w:eastAsia="標楷體"/>
                <w:sz w:val="28"/>
                <w:szCs w:val="28"/>
              </w:rPr>
              <w:t>(</w:t>
            </w:r>
            <w:r w:rsidRPr="00F0045F">
              <w:rPr>
                <w:rFonts w:eastAsia="標楷體"/>
                <w:sz w:val="28"/>
                <w:szCs w:val="28"/>
              </w:rPr>
              <w:t>含</w:t>
            </w:r>
            <w:r w:rsidRPr="00F0045F">
              <w:rPr>
                <w:rFonts w:eastAsia="標楷體"/>
                <w:sz w:val="28"/>
                <w:szCs w:val="28"/>
              </w:rPr>
              <w:t>)</w:t>
            </w:r>
            <w:r w:rsidRPr="00F0045F">
              <w:rPr>
                <w:rFonts w:eastAsia="標楷體"/>
                <w:sz w:val="28"/>
                <w:szCs w:val="28"/>
              </w:rPr>
              <w:t>以上</w:t>
            </w:r>
          </w:p>
          <w:p w:rsidR="00760CFC" w:rsidRPr="00F0045F" w:rsidRDefault="00760CFC" w:rsidP="009426B4">
            <w:pPr>
              <w:numPr>
                <w:ilvl w:val="0"/>
                <w:numId w:val="2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帶領讀書會</w:t>
            </w:r>
            <w:r w:rsidRPr="00F0045F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F0045F">
              <w:rPr>
                <w:rFonts w:eastAsia="標楷體"/>
                <w:sz w:val="28"/>
                <w:szCs w:val="28"/>
              </w:rPr>
              <w:t>次</w:t>
            </w:r>
            <w:r w:rsidRPr="00F0045F">
              <w:rPr>
                <w:rFonts w:eastAsia="標楷體"/>
                <w:sz w:val="28"/>
                <w:szCs w:val="28"/>
              </w:rPr>
              <w:t>(</w:t>
            </w:r>
            <w:r w:rsidRPr="00F0045F">
              <w:rPr>
                <w:rFonts w:eastAsia="標楷體"/>
                <w:sz w:val="28"/>
                <w:szCs w:val="28"/>
              </w:rPr>
              <w:t>班級、親師、親子、教師等各類型讀書會均可</w:t>
            </w:r>
            <w:r w:rsidRPr="00F0045F">
              <w:rPr>
                <w:rFonts w:eastAsia="標楷體"/>
                <w:sz w:val="28"/>
                <w:szCs w:val="28"/>
              </w:rPr>
              <w:t>)</w:t>
            </w:r>
          </w:p>
          <w:p w:rsidR="00760CFC" w:rsidRPr="00F0045F" w:rsidRDefault="00760CFC" w:rsidP="009426B4">
            <w:pPr>
              <w:numPr>
                <w:ilvl w:val="0"/>
                <w:numId w:val="2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對校內外</w:t>
            </w:r>
            <w:proofErr w:type="gramStart"/>
            <w:r w:rsidRPr="00F0045F">
              <w:rPr>
                <w:rFonts w:eastAsia="標楷體"/>
                <w:sz w:val="28"/>
                <w:szCs w:val="28"/>
              </w:rPr>
              <w:t>老師轉授主講</w:t>
            </w:r>
            <w:proofErr w:type="gramEnd"/>
            <w:r w:rsidRPr="00F0045F">
              <w:rPr>
                <w:rFonts w:eastAsia="標楷體"/>
                <w:sz w:val="28"/>
                <w:szCs w:val="28"/>
              </w:rPr>
              <w:t>「閱讀指導研習」</w:t>
            </w:r>
            <w:r w:rsidRPr="00F0045F"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 w:rsidRPr="00F0045F">
              <w:rPr>
                <w:rFonts w:eastAsia="標楷體"/>
                <w:sz w:val="28"/>
                <w:szCs w:val="28"/>
              </w:rPr>
              <w:t>次</w:t>
            </w:r>
          </w:p>
          <w:p w:rsidR="00760CFC" w:rsidRPr="00F0045F" w:rsidRDefault="00760CFC" w:rsidP="009426B4">
            <w:pPr>
              <w:numPr>
                <w:ilvl w:val="0"/>
                <w:numId w:val="2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於校內外主持「閱讀教學活動設計」工作坊</w:t>
            </w:r>
            <w:r w:rsidRPr="00F0045F"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 w:rsidRPr="00F0045F">
              <w:rPr>
                <w:rFonts w:eastAsia="標楷體"/>
                <w:sz w:val="28"/>
                <w:szCs w:val="28"/>
              </w:rPr>
              <w:t>次</w:t>
            </w:r>
          </w:p>
          <w:p w:rsidR="00760CFC" w:rsidRPr="00F0045F" w:rsidRDefault="00760CFC" w:rsidP="009426B4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推動晨間閱讀</w:t>
            </w:r>
          </w:p>
          <w:p w:rsidR="00760CFC" w:rsidRPr="00F0045F" w:rsidRDefault="00760CFC" w:rsidP="009426B4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推動讀報教育</w:t>
            </w:r>
          </w:p>
          <w:p w:rsidR="00760CFC" w:rsidRPr="00F0045F" w:rsidRDefault="00760CFC" w:rsidP="009426B4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協助學校推動閱讀教育相關活動</w:t>
            </w:r>
          </w:p>
          <w:p w:rsidR="00760CFC" w:rsidRPr="00F0045F" w:rsidRDefault="00760CFC" w:rsidP="009426B4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其他</w:t>
            </w:r>
            <w:r w:rsidRPr="00F0045F">
              <w:rPr>
                <w:rFonts w:eastAsia="標楷體"/>
                <w:sz w:val="28"/>
                <w:szCs w:val="28"/>
              </w:rPr>
              <w:t>(</w:t>
            </w:r>
            <w:r w:rsidRPr="00F0045F">
              <w:rPr>
                <w:rFonts w:eastAsia="標楷體"/>
                <w:sz w:val="28"/>
                <w:szCs w:val="28"/>
              </w:rPr>
              <w:t>請說明</w:t>
            </w:r>
            <w:r w:rsidRPr="00F0045F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760CFC" w:rsidRPr="00F0045F">
        <w:trPr>
          <w:cantSplit/>
          <w:trHeight w:val="72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426B4">
            <w:pPr>
              <w:spacing w:line="320" w:lineRule="exact"/>
              <w:ind w:right="113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申請人簽名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426B4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71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426B4">
            <w:pPr>
              <w:spacing w:line="32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校內初審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426B4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</w:rPr>
            </w:pPr>
            <w:r w:rsidRPr="00F0045F">
              <w:rPr>
                <w:rFonts w:eastAsia="標楷體"/>
              </w:rPr>
              <w:t>教學組長</w:t>
            </w:r>
            <w:r w:rsidRPr="00F0045F">
              <w:rPr>
                <w:rFonts w:eastAsia="標楷體"/>
              </w:rPr>
              <w:t xml:space="preserve">              </w:t>
            </w:r>
            <w:r w:rsidRPr="00F0045F">
              <w:rPr>
                <w:rFonts w:eastAsia="標楷體"/>
              </w:rPr>
              <w:t>教務主任</w:t>
            </w:r>
            <w:r w:rsidRPr="00F0045F">
              <w:rPr>
                <w:rFonts w:eastAsia="標楷體"/>
              </w:rPr>
              <w:t xml:space="preserve">               </w:t>
            </w:r>
            <w:r w:rsidRPr="00F0045F">
              <w:rPr>
                <w:rFonts w:eastAsia="標楷體"/>
              </w:rPr>
              <w:t>校長</w:t>
            </w:r>
          </w:p>
        </w:tc>
      </w:tr>
      <w:tr w:rsidR="00760CFC" w:rsidRPr="00F0045F">
        <w:trPr>
          <w:cantSplit/>
          <w:trHeight w:val="335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426B4">
            <w:pPr>
              <w:spacing w:line="32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F0045F">
              <w:rPr>
                <w:rFonts w:eastAsia="標楷體"/>
                <w:sz w:val="28"/>
                <w:szCs w:val="28"/>
              </w:rPr>
              <w:t>複</w:t>
            </w:r>
            <w:proofErr w:type="gramEnd"/>
            <w:r w:rsidRPr="00F0045F">
              <w:rPr>
                <w:rFonts w:eastAsia="標楷體"/>
                <w:sz w:val="28"/>
                <w:szCs w:val="28"/>
              </w:rPr>
              <w:t xml:space="preserve">   </w:t>
            </w:r>
            <w:r w:rsidRPr="00F0045F">
              <w:rPr>
                <w:rFonts w:eastAsia="標楷體"/>
                <w:sz w:val="28"/>
                <w:szCs w:val="28"/>
              </w:rPr>
              <w:t>審</w:t>
            </w:r>
            <w:r w:rsidRPr="00F0045F">
              <w:rPr>
                <w:rFonts w:eastAsia="標楷體"/>
                <w:sz w:val="28"/>
                <w:szCs w:val="28"/>
              </w:rPr>
              <w:br/>
            </w:r>
            <w:r w:rsidRPr="00F0045F">
              <w:rPr>
                <w:rFonts w:eastAsia="標楷體"/>
                <w:sz w:val="20"/>
                <w:szCs w:val="20"/>
              </w:rPr>
              <w:t>（由</w:t>
            </w:r>
            <w:proofErr w:type="gramStart"/>
            <w:r w:rsidRPr="00F0045F">
              <w:rPr>
                <w:rFonts w:eastAsia="標楷體"/>
                <w:sz w:val="20"/>
                <w:szCs w:val="20"/>
              </w:rPr>
              <w:t>複</w:t>
            </w:r>
            <w:proofErr w:type="gramEnd"/>
            <w:r w:rsidRPr="00F0045F">
              <w:rPr>
                <w:rFonts w:eastAsia="標楷體"/>
                <w:sz w:val="20"/>
                <w:szCs w:val="20"/>
              </w:rPr>
              <w:t>審單位填寫）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401285" w:rsidRDefault="00760CFC" w:rsidP="003F0262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60CFC" w:rsidRPr="00F0045F" w:rsidRDefault="00401285" w:rsidP="003F0262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通過</w:t>
            </w:r>
            <w:r w:rsidR="00760CFC" w:rsidRPr="00F0045F">
              <w:rPr>
                <w:rFonts w:eastAsia="標楷體"/>
                <w:sz w:val="28"/>
                <w:szCs w:val="28"/>
              </w:rPr>
              <w:t xml:space="preserve">   </w:t>
            </w:r>
            <w:r w:rsidR="00760CFC" w:rsidRPr="004012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不通過</w:t>
            </w:r>
            <w:r w:rsidR="00760CFC"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="00760CFC" w:rsidRPr="004012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修正後通過</w:t>
            </w:r>
          </w:p>
          <w:p w:rsidR="00760CFC" w:rsidRPr="00F0045F" w:rsidRDefault="00760CFC" w:rsidP="003F0262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</w:p>
          <w:p w:rsidR="00760CFC" w:rsidRPr="00F0045F" w:rsidRDefault="00760CFC" w:rsidP="003F0262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審查意見：</w:t>
            </w:r>
          </w:p>
        </w:tc>
      </w:tr>
      <w:tr w:rsidR="00760CFC" w:rsidRPr="00F0045F">
        <w:trPr>
          <w:cantSplit/>
          <w:trHeight w:val="74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426B4">
            <w:pPr>
              <w:spacing w:line="32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審查委員</w:t>
            </w:r>
            <w:r w:rsidRPr="00F0045F">
              <w:rPr>
                <w:rFonts w:eastAsia="標楷體"/>
                <w:sz w:val="28"/>
                <w:szCs w:val="28"/>
              </w:rPr>
              <w:br/>
            </w:r>
            <w:r w:rsidRPr="00F0045F">
              <w:rPr>
                <w:rFonts w:eastAsia="標楷體"/>
                <w:sz w:val="28"/>
                <w:szCs w:val="28"/>
              </w:rPr>
              <w:t>簽</w:t>
            </w:r>
            <w:r w:rsidRPr="00F0045F">
              <w:rPr>
                <w:rFonts w:eastAsia="標楷體"/>
                <w:sz w:val="28"/>
                <w:szCs w:val="28"/>
              </w:rPr>
              <w:t xml:space="preserve">    </w:t>
            </w:r>
            <w:r w:rsidRPr="00F0045F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426B4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760CFC" w:rsidRPr="00F0045F" w:rsidRDefault="00760CFC" w:rsidP="007B3F2C">
      <w:pPr>
        <w:rPr>
          <w:rFonts w:eastAsia="標楷體"/>
        </w:rPr>
      </w:pPr>
      <w:r w:rsidRPr="00F0045F">
        <w:rPr>
          <w:rFonts w:eastAsia="標楷體"/>
        </w:rPr>
        <w:t>備註：</w:t>
      </w:r>
    </w:p>
    <w:p w:rsidR="00760CFC" w:rsidRPr="00F0045F" w:rsidRDefault="00760CFC" w:rsidP="007B3F2C">
      <w:pPr>
        <w:rPr>
          <w:rFonts w:eastAsia="標楷體"/>
        </w:rPr>
      </w:pPr>
      <w:r w:rsidRPr="00F0045F">
        <w:rPr>
          <w:rFonts w:eastAsia="標楷體"/>
        </w:rPr>
        <w:t xml:space="preserve">1. </w:t>
      </w:r>
      <w:r w:rsidRPr="00F0045F">
        <w:rPr>
          <w:rFonts w:eastAsia="標楷體"/>
        </w:rPr>
        <w:t>本表由申請認證之教師自行填寫，並完成校內初審及核章。</w:t>
      </w:r>
    </w:p>
    <w:p w:rsidR="00760CFC" w:rsidRPr="00F0045F" w:rsidRDefault="00760CFC" w:rsidP="007B3F2C">
      <w:pPr>
        <w:rPr>
          <w:rFonts w:eastAsia="標楷體"/>
        </w:rPr>
      </w:pPr>
      <w:r w:rsidRPr="00F0045F">
        <w:rPr>
          <w:rFonts w:eastAsia="標楷體"/>
        </w:rPr>
        <w:t xml:space="preserve">2. </w:t>
      </w:r>
      <w:r w:rsidRPr="00F0045F">
        <w:rPr>
          <w:rFonts w:eastAsia="標楷體"/>
        </w:rPr>
        <w:t>資料請依：研習時數證明、教學活動設計、佐證資料裝訂成一冊。</w:t>
      </w:r>
    </w:p>
    <w:p w:rsidR="00760CFC" w:rsidRPr="00F0045F" w:rsidRDefault="00760CFC" w:rsidP="00BC4EAC">
      <w:pPr>
        <w:rPr>
          <w:rFonts w:eastAsia="標楷體"/>
        </w:rPr>
      </w:pPr>
      <w:r w:rsidRPr="00F0045F">
        <w:rPr>
          <w:rFonts w:eastAsia="標楷體"/>
        </w:rPr>
        <w:t xml:space="preserve">3. </w:t>
      </w:r>
      <w:r w:rsidRPr="00401285">
        <w:rPr>
          <w:rFonts w:eastAsia="標楷體"/>
          <w:bdr w:val="single" w:sz="4" w:space="0" w:color="auto"/>
          <w:shd w:val="pct15" w:color="auto" w:fill="FFFFFF"/>
        </w:rPr>
        <w:t>基本資料審查表請勿裝訂</w:t>
      </w:r>
      <w:r w:rsidRPr="00F0045F">
        <w:rPr>
          <w:rFonts w:eastAsia="標楷體"/>
        </w:rPr>
        <w:t>。</w:t>
      </w:r>
    </w:p>
    <w:p w:rsidR="00760CFC" w:rsidRPr="00F0045F" w:rsidRDefault="00760CFC" w:rsidP="00BC4EAC">
      <w:pPr>
        <w:jc w:val="center"/>
      </w:pPr>
      <w:r w:rsidRPr="00F0045F">
        <w:rPr>
          <w:rFonts w:eastAsia="標楷體"/>
        </w:rPr>
        <w:br w:type="page"/>
      </w:r>
      <w:r w:rsidR="001C4683">
        <w:rPr>
          <w:rFonts w:eastAsia="標楷體"/>
          <w:b/>
          <w:spacing w:val="-20"/>
          <w:kern w:val="16"/>
          <w:sz w:val="32"/>
          <w:szCs w:val="32"/>
        </w:rPr>
        <w:lastRenderedPageBreak/>
        <w:t>桃園市</w:t>
      </w:r>
      <w:r w:rsidRPr="00F0045F">
        <w:rPr>
          <w:rFonts w:eastAsia="標楷體"/>
          <w:b/>
          <w:spacing w:val="-20"/>
          <w:kern w:val="16"/>
          <w:sz w:val="32"/>
          <w:szCs w:val="32"/>
        </w:rPr>
        <w:t>國中小辦理「教師閱讀指導證照」基本資料審查表（換證）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59"/>
        <w:gridCol w:w="721"/>
        <w:gridCol w:w="2250"/>
        <w:gridCol w:w="1709"/>
        <w:gridCol w:w="3961"/>
      </w:tblGrid>
      <w:tr w:rsidR="00760CFC" w:rsidRPr="00F0045F">
        <w:trPr>
          <w:cantSplit/>
          <w:trHeight w:val="630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F0045F">
            <w:pPr>
              <w:spacing w:line="480" w:lineRule="exact"/>
              <w:ind w:firstLineChars="50" w:firstLine="120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noProof/>
              </w:rPr>
              <w:pict>
                <v:shape id="_x0000_s1028" type="#_x0000_t202" style="position:absolute;left:0;text-align:left;margin-left:-27pt;margin-top:-75.5pt;width:63pt;height:27pt;z-index:251657728" filled="f" stroked="f">
                  <v:textbox>
                    <w:txbxContent>
                      <w:p w:rsidR="00760CFC" w:rsidRPr="00685114" w:rsidRDefault="00760CFC" w:rsidP="00A064BB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85114">
                          <w:rPr>
                            <w:rFonts w:ascii="標楷體" w:eastAsia="標楷體" w:hAnsi="標楷體" w:hint="eastAsia"/>
                          </w:rPr>
                          <w:t>附件</w:t>
                        </w:r>
                        <w:r>
                          <w:rPr>
                            <w:rFonts w:ascii="標楷體" w:eastAsia="標楷體" w:hAnsi="標楷體"/>
                          </w:rPr>
                          <w:t>1-3</w:t>
                        </w:r>
                      </w:p>
                    </w:txbxContent>
                  </v:textbox>
                </v:shape>
              </w:pict>
            </w:r>
            <w:r w:rsidRPr="00F0045F">
              <w:rPr>
                <w:rFonts w:eastAsia="標楷體"/>
                <w:sz w:val="28"/>
                <w:szCs w:val="28"/>
              </w:rPr>
              <w:t>姓</w:t>
            </w:r>
            <w:r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Pr="00F0045F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1A1B75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服務學校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F0045F" w:rsidRDefault="00760CFC" w:rsidP="00F0045F">
            <w:pPr>
              <w:spacing w:line="480" w:lineRule="exact"/>
              <w:ind w:firstLineChars="300" w:firstLine="840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630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F0045F">
            <w:pPr>
              <w:spacing w:line="480" w:lineRule="exact"/>
              <w:ind w:firstLineChars="50" w:firstLine="140"/>
              <w:jc w:val="center"/>
            </w:pPr>
            <w:r w:rsidRPr="00F0045F">
              <w:rPr>
                <w:rFonts w:eastAsia="標楷體"/>
                <w:sz w:val="28"/>
                <w:szCs w:val="28"/>
              </w:rPr>
              <w:t>性</w:t>
            </w:r>
            <w:r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Pr="00F0045F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1A1B75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F0045F" w:rsidRDefault="00760CFC" w:rsidP="00F0045F">
            <w:pPr>
              <w:spacing w:line="480" w:lineRule="exact"/>
              <w:ind w:firstLineChars="300" w:firstLine="840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68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1A1B75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手機：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             </w:t>
            </w:r>
            <w:r w:rsidRPr="00F0045F">
              <w:rPr>
                <w:rFonts w:eastAsia="標楷體"/>
                <w:sz w:val="28"/>
                <w:szCs w:val="28"/>
              </w:rPr>
              <w:t>學校：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    </w:t>
            </w:r>
            <w:r w:rsidRPr="00F0045F">
              <w:rPr>
                <w:rFonts w:eastAsia="標楷體"/>
                <w:sz w:val="28"/>
                <w:szCs w:val="28"/>
              </w:rPr>
              <w:t>轉</w:t>
            </w:r>
          </w:p>
        </w:tc>
      </w:tr>
      <w:tr w:rsidR="00760CFC" w:rsidRPr="00F0045F">
        <w:trPr>
          <w:cantSplit/>
          <w:trHeight w:val="630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401285" w:rsidRDefault="00760CFC" w:rsidP="001A1B7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申請項目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401285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換發初階證照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</w:rPr>
              <w:t>發證日期：</w:t>
            </w:r>
            <w:r w:rsidRPr="00F0045F">
              <w:rPr>
                <w:rFonts w:eastAsia="標楷體"/>
                <w:sz w:val="28"/>
                <w:szCs w:val="28"/>
              </w:rPr>
              <w:t xml:space="preserve">    </w:t>
            </w:r>
            <w:r w:rsidRPr="00F0045F">
              <w:rPr>
                <w:rFonts w:eastAsia="標楷體"/>
              </w:rPr>
              <w:t xml:space="preserve"> </w:t>
            </w:r>
            <w:r w:rsidRPr="00F0045F">
              <w:rPr>
                <w:rFonts w:eastAsia="標楷體"/>
              </w:rPr>
              <w:t>年</w:t>
            </w:r>
            <w:r w:rsidRPr="00F0045F">
              <w:rPr>
                <w:rFonts w:eastAsia="標楷體"/>
              </w:rPr>
              <w:t xml:space="preserve">    </w:t>
            </w:r>
            <w:r w:rsidRPr="00F0045F">
              <w:rPr>
                <w:rFonts w:eastAsia="標楷體"/>
              </w:rPr>
              <w:t>月</w:t>
            </w:r>
            <w:r w:rsidRPr="00F0045F">
              <w:rPr>
                <w:rFonts w:eastAsia="標楷體"/>
              </w:rPr>
              <w:t xml:space="preserve">    </w:t>
            </w:r>
            <w:r w:rsidRPr="00F0045F">
              <w:rPr>
                <w:rFonts w:eastAsia="標楷體"/>
              </w:rPr>
              <w:t>日</w:t>
            </w:r>
            <w:r w:rsidRPr="00F0045F">
              <w:rPr>
                <w:rFonts w:eastAsia="標楷體"/>
              </w:rPr>
              <w:br/>
            </w:r>
            <w:r w:rsidRPr="00F0045F">
              <w:rPr>
                <w:rFonts w:eastAsia="標楷體"/>
              </w:rPr>
              <w:t>原證照字號：</w:t>
            </w:r>
            <w:r w:rsidRPr="00F0045F">
              <w:rPr>
                <w:rFonts w:eastAsia="標楷體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760CFC" w:rsidRPr="00F0045F">
        <w:trPr>
          <w:cantSplit/>
          <w:trHeight w:val="630"/>
          <w:jc w:val="center"/>
        </w:trPr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401285" w:rsidRDefault="00760CFC" w:rsidP="001A1B7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401285" w:rsidP="0039161B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換發進階證照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</w:rPr>
              <w:t>發證日期：</w:t>
            </w:r>
            <w:r w:rsidRPr="00F0045F">
              <w:rPr>
                <w:rFonts w:eastAsia="標楷體"/>
                <w:sz w:val="28"/>
                <w:szCs w:val="28"/>
              </w:rPr>
              <w:t xml:space="preserve">    </w:t>
            </w:r>
            <w:r w:rsidRPr="00F0045F">
              <w:rPr>
                <w:rFonts w:eastAsia="標楷體"/>
              </w:rPr>
              <w:t xml:space="preserve"> </w:t>
            </w:r>
            <w:r w:rsidRPr="00F0045F">
              <w:rPr>
                <w:rFonts w:eastAsia="標楷體"/>
              </w:rPr>
              <w:t>年</w:t>
            </w:r>
            <w:r w:rsidRPr="00F0045F">
              <w:rPr>
                <w:rFonts w:eastAsia="標楷體"/>
              </w:rPr>
              <w:t xml:space="preserve">    </w:t>
            </w:r>
            <w:r w:rsidRPr="00F0045F">
              <w:rPr>
                <w:rFonts w:eastAsia="標楷體"/>
              </w:rPr>
              <w:t>月</w:t>
            </w:r>
            <w:r w:rsidRPr="00F0045F">
              <w:rPr>
                <w:rFonts w:eastAsia="標楷體"/>
              </w:rPr>
              <w:t xml:space="preserve">    </w:t>
            </w:r>
            <w:r w:rsidRPr="00F0045F">
              <w:rPr>
                <w:rFonts w:eastAsia="標楷體"/>
              </w:rPr>
              <w:t>日</w:t>
            </w:r>
            <w:r w:rsidRPr="00F0045F">
              <w:rPr>
                <w:rFonts w:eastAsia="標楷體"/>
              </w:rPr>
              <w:br/>
            </w:r>
            <w:r w:rsidRPr="00F0045F">
              <w:rPr>
                <w:rFonts w:eastAsia="標楷體"/>
              </w:rPr>
              <w:t>原證照字號：</w:t>
            </w:r>
            <w:r w:rsidRPr="00F0045F">
              <w:rPr>
                <w:rFonts w:eastAsia="標楷體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760CFC" w:rsidRPr="00F0045F">
        <w:trPr>
          <w:cantSplit/>
          <w:trHeight w:val="91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1A1B75">
            <w:pPr>
              <w:spacing w:line="2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研習時數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862E1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研習時數證明</w:t>
            </w:r>
            <w:r w:rsidRPr="00F0045F">
              <w:rPr>
                <w:rFonts w:eastAsia="標楷體"/>
                <w:sz w:val="28"/>
                <w:szCs w:val="28"/>
              </w:rPr>
              <w:t>4</w:t>
            </w:r>
            <w:r w:rsidRPr="00F0045F">
              <w:rPr>
                <w:rFonts w:eastAsia="標楷體"/>
                <w:sz w:val="28"/>
                <w:szCs w:val="28"/>
              </w:rPr>
              <w:t>小時</w:t>
            </w:r>
          </w:p>
        </w:tc>
      </w:tr>
      <w:tr w:rsidR="00760CFC" w:rsidRPr="00F0045F">
        <w:trPr>
          <w:cantSplit/>
          <w:trHeight w:val="714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1A1B75">
            <w:pPr>
              <w:spacing w:line="2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佐證資料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862E1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推動閱讀教學工作具體事蹟佐證資料</w:t>
            </w:r>
          </w:p>
        </w:tc>
      </w:tr>
      <w:tr w:rsidR="00760CFC" w:rsidRPr="00F0045F">
        <w:trPr>
          <w:cantSplit/>
          <w:trHeight w:val="707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1A1B75">
            <w:pPr>
              <w:spacing w:line="2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申請人簽名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862E1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69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1A1B75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校內初審：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862E1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</w:rPr>
              <w:t>教學組長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     </w:t>
            </w:r>
            <w:r w:rsidRPr="00F0045F">
              <w:rPr>
                <w:rFonts w:eastAsia="標楷體"/>
              </w:rPr>
              <w:t>教務主任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      </w:t>
            </w:r>
            <w:r w:rsidRPr="00F0045F">
              <w:rPr>
                <w:rFonts w:eastAsia="標楷體"/>
              </w:rPr>
              <w:t>校長</w:t>
            </w:r>
          </w:p>
        </w:tc>
      </w:tr>
      <w:tr w:rsidR="00760CFC" w:rsidRPr="00F0045F">
        <w:trPr>
          <w:cantSplit/>
          <w:trHeight w:val="4492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F0045F">
            <w:pPr>
              <w:spacing w:line="320" w:lineRule="exact"/>
              <w:ind w:leftChars="-11" w:left="2" w:right="-28" w:hangingChars="10" w:hanging="28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F0045F">
              <w:rPr>
                <w:rFonts w:eastAsia="標楷體"/>
                <w:sz w:val="28"/>
                <w:szCs w:val="28"/>
              </w:rPr>
              <w:t>複</w:t>
            </w:r>
            <w:proofErr w:type="gramEnd"/>
            <w:r w:rsidRPr="00F0045F">
              <w:rPr>
                <w:rFonts w:eastAsia="標楷體"/>
                <w:sz w:val="28"/>
                <w:szCs w:val="28"/>
              </w:rPr>
              <w:t xml:space="preserve">   </w:t>
            </w:r>
            <w:r w:rsidRPr="00F0045F">
              <w:rPr>
                <w:rFonts w:eastAsia="標楷體"/>
                <w:sz w:val="28"/>
                <w:szCs w:val="28"/>
              </w:rPr>
              <w:t>審</w:t>
            </w:r>
            <w:r w:rsidRPr="00F0045F">
              <w:rPr>
                <w:rFonts w:eastAsia="標楷體"/>
                <w:sz w:val="28"/>
                <w:szCs w:val="28"/>
              </w:rPr>
              <w:br/>
            </w:r>
            <w:r w:rsidRPr="00F0045F">
              <w:rPr>
                <w:rFonts w:eastAsia="標楷體"/>
                <w:sz w:val="22"/>
                <w:szCs w:val="22"/>
              </w:rPr>
              <w:t>（由審查單位填寫）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401285" w:rsidRDefault="00760CFC" w:rsidP="009862E1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60CFC" w:rsidRPr="00F0045F" w:rsidRDefault="00401285" w:rsidP="009862E1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通過</w:t>
            </w:r>
            <w:r w:rsidR="00760CFC" w:rsidRPr="00F0045F">
              <w:rPr>
                <w:rFonts w:eastAsia="標楷體"/>
                <w:sz w:val="28"/>
                <w:szCs w:val="28"/>
              </w:rPr>
              <w:t xml:space="preserve">   </w:t>
            </w:r>
            <w:r w:rsidR="00760CFC" w:rsidRPr="004012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不通過</w:t>
            </w:r>
            <w:r w:rsidR="00760CFC"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="00760CFC" w:rsidRPr="004012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修正後通過</w:t>
            </w:r>
          </w:p>
          <w:p w:rsidR="00760CFC" w:rsidRPr="00F0045F" w:rsidRDefault="00760CFC" w:rsidP="009862E1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</w:p>
          <w:p w:rsidR="00760CFC" w:rsidRPr="00F0045F" w:rsidRDefault="00760CFC" w:rsidP="009862E1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審查意見：</w:t>
            </w:r>
          </w:p>
        </w:tc>
      </w:tr>
      <w:tr w:rsidR="00760CFC" w:rsidRPr="00F0045F">
        <w:trPr>
          <w:cantSplit/>
          <w:trHeight w:val="71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862E1">
            <w:pPr>
              <w:spacing w:line="32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審查委員</w:t>
            </w:r>
            <w:r w:rsidRPr="00F0045F">
              <w:rPr>
                <w:rFonts w:eastAsia="標楷體"/>
                <w:sz w:val="28"/>
                <w:szCs w:val="28"/>
              </w:rPr>
              <w:br/>
            </w:r>
            <w:r w:rsidRPr="00F0045F">
              <w:rPr>
                <w:rFonts w:eastAsia="標楷體"/>
                <w:sz w:val="28"/>
                <w:szCs w:val="28"/>
              </w:rPr>
              <w:t>簽</w:t>
            </w:r>
            <w:r w:rsidRPr="00F0045F">
              <w:rPr>
                <w:rFonts w:eastAsia="標楷體"/>
                <w:sz w:val="28"/>
                <w:szCs w:val="28"/>
              </w:rPr>
              <w:t xml:space="preserve">    </w:t>
            </w:r>
            <w:r w:rsidRPr="00F0045F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862E1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760CFC" w:rsidRPr="00F0045F" w:rsidRDefault="00760CFC" w:rsidP="007B3F2C">
      <w:pPr>
        <w:rPr>
          <w:rFonts w:eastAsia="標楷體"/>
        </w:rPr>
      </w:pPr>
      <w:r w:rsidRPr="00F0045F">
        <w:rPr>
          <w:rFonts w:eastAsia="標楷體"/>
        </w:rPr>
        <w:t>備註：</w:t>
      </w:r>
    </w:p>
    <w:p w:rsidR="00760CFC" w:rsidRPr="00F0045F" w:rsidRDefault="00760CFC" w:rsidP="00F0045F">
      <w:pPr>
        <w:ind w:firstLineChars="200" w:firstLine="480"/>
        <w:rPr>
          <w:rFonts w:eastAsia="標楷體"/>
        </w:rPr>
      </w:pPr>
      <w:r w:rsidRPr="00F0045F">
        <w:rPr>
          <w:rFonts w:eastAsia="標楷體"/>
        </w:rPr>
        <w:t xml:space="preserve">1. </w:t>
      </w:r>
      <w:r w:rsidRPr="00F0045F">
        <w:rPr>
          <w:rFonts w:eastAsia="標楷體"/>
        </w:rPr>
        <w:t>本表由申請認證之教師自行填寫，並完成校內初審及核章。</w:t>
      </w:r>
    </w:p>
    <w:p w:rsidR="00760CFC" w:rsidRPr="00F0045F" w:rsidRDefault="00760CFC" w:rsidP="00F0045F">
      <w:pPr>
        <w:ind w:firstLineChars="200" w:firstLine="480"/>
        <w:rPr>
          <w:rFonts w:eastAsia="標楷體"/>
        </w:rPr>
      </w:pPr>
      <w:r w:rsidRPr="00F0045F">
        <w:rPr>
          <w:rFonts w:eastAsia="標楷體"/>
        </w:rPr>
        <w:t xml:space="preserve">2. </w:t>
      </w:r>
      <w:r w:rsidRPr="00F0045F">
        <w:rPr>
          <w:rFonts w:eastAsia="標楷體"/>
        </w:rPr>
        <w:t>各項佐證資料、活動相片請裝訂成一冊。</w:t>
      </w:r>
    </w:p>
    <w:p w:rsidR="00760CFC" w:rsidRPr="00F0045F" w:rsidRDefault="00760CFC" w:rsidP="00F0045F">
      <w:pPr>
        <w:ind w:firstLineChars="200" w:firstLine="480"/>
        <w:rPr>
          <w:rFonts w:eastAsia="標楷體"/>
        </w:rPr>
      </w:pPr>
      <w:r w:rsidRPr="00F0045F">
        <w:rPr>
          <w:rFonts w:eastAsia="標楷體"/>
        </w:rPr>
        <w:t xml:space="preserve">3. </w:t>
      </w:r>
      <w:r w:rsidRPr="00401285">
        <w:rPr>
          <w:rFonts w:eastAsia="標楷體"/>
          <w:bdr w:val="single" w:sz="4" w:space="0" w:color="auto"/>
          <w:shd w:val="pct15" w:color="auto" w:fill="FFFFFF"/>
        </w:rPr>
        <w:t>基本資料審查表請勿裝訂</w:t>
      </w:r>
      <w:r w:rsidRPr="00F0045F">
        <w:rPr>
          <w:rFonts w:eastAsia="標楷體"/>
        </w:rPr>
        <w:t>。</w:t>
      </w:r>
    </w:p>
    <w:p w:rsidR="00760CFC" w:rsidRPr="00F0045F" w:rsidRDefault="00760CFC" w:rsidP="00755548">
      <w:pPr>
        <w:spacing w:afterLines="50" w:line="280" w:lineRule="exact"/>
        <w:rPr>
          <w:rFonts w:eastAsia="標楷體"/>
          <w:b/>
          <w:sz w:val="26"/>
          <w:szCs w:val="26"/>
        </w:rPr>
      </w:pPr>
      <w:r w:rsidRPr="00F0045F">
        <w:rPr>
          <w:noProof/>
        </w:rPr>
        <w:lastRenderedPageBreak/>
        <w:pict>
          <v:shape id="_x0000_s1029" type="#_x0000_t202" style="position:absolute;margin-left:-37.5pt;margin-top:-33.45pt;width:63pt;height:27pt;z-index:251658752" filled="f" stroked="f">
            <v:textbox>
              <w:txbxContent>
                <w:p w:rsidR="00760CFC" w:rsidRPr="00685114" w:rsidRDefault="00760CFC" w:rsidP="003C016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2-1</w:t>
                  </w:r>
                </w:p>
              </w:txbxContent>
            </v:textbox>
          </v:shape>
        </w:pict>
      </w:r>
      <w:r w:rsidRPr="00F0045F">
        <w:rPr>
          <w:rFonts w:eastAsia="標楷體"/>
          <w:b/>
          <w:sz w:val="26"/>
          <w:szCs w:val="26"/>
        </w:rPr>
        <w:t xml:space="preserve"> </w:t>
      </w:r>
      <w:r w:rsidRPr="00F0045F">
        <w:rPr>
          <w:rFonts w:eastAsia="標楷體"/>
          <w:b/>
          <w:sz w:val="26"/>
          <w:szCs w:val="26"/>
        </w:rPr>
        <w:t>一、初階課程（必選</w:t>
      </w:r>
      <w:r w:rsidRPr="00F0045F">
        <w:rPr>
          <w:rFonts w:eastAsia="標楷體"/>
          <w:b/>
          <w:sz w:val="26"/>
          <w:szCs w:val="26"/>
        </w:rPr>
        <w:t>18</w:t>
      </w:r>
      <w:r w:rsidRPr="00F0045F">
        <w:rPr>
          <w:rFonts w:eastAsia="標楷體"/>
          <w:b/>
          <w:sz w:val="26"/>
          <w:szCs w:val="26"/>
        </w:rPr>
        <w:t>小時，</w:t>
      </w:r>
      <w:r w:rsidRPr="00F0045F">
        <w:rPr>
          <w:rFonts w:eastAsia="標楷體"/>
          <w:b/>
          <w:sz w:val="26"/>
          <w:szCs w:val="26"/>
        </w:rPr>
        <w:t>1</w:t>
      </w:r>
      <w:r w:rsidRPr="00F0045F">
        <w:rPr>
          <w:rFonts w:eastAsia="標楷體"/>
          <w:b/>
          <w:sz w:val="26"/>
          <w:szCs w:val="26"/>
        </w:rPr>
        <w:t>學分）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1"/>
        <w:gridCol w:w="7689"/>
        <w:gridCol w:w="961"/>
      </w:tblGrid>
      <w:tr w:rsidR="00760CFC" w:rsidRPr="00F0045F">
        <w:trPr>
          <w:trHeight w:val="565"/>
          <w:tblHeader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主題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課程內容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時數</w:t>
            </w:r>
          </w:p>
        </w:tc>
      </w:tr>
      <w:tr w:rsidR="00760CFC" w:rsidRPr="00F0045F">
        <w:trPr>
          <w:trHeight w:val="1144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proofErr w:type="gramStart"/>
            <w:r w:rsidRPr="00F0045F">
              <w:rPr>
                <w:rFonts w:eastAsia="標楷體"/>
                <w:kern w:val="0"/>
              </w:rPr>
              <w:t>一</w:t>
            </w:r>
            <w:proofErr w:type="gramEnd"/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  <w:sz w:val="28"/>
                <w:szCs w:val="28"/>
              </w:rPr>
              <w:t>閱讀理論</w:t>
            </w:r>
          </w:p>
          <w:p w:rsidR="00760CFC" w:rsidRPr="00F0045F" w:rsidRDefault="00760CFC" w:rsidP="00F0045F">
            <w:pPr>
              <w:widowControl/>
              <w:spacing w:line="280" w:lineRule="exact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1.</w:t>
            </w:r>
            <w:r w:rsidRPr="00F0045F">
              <w:rPr>
                <w:rFonts w:eastAsia="標楷體"/>
                <w:kern w:val="0"/>
              </w:rPr>
              <w:t>閱讀與認知發展、閱讀的神經機制</w:t>
            </w:r>
          </w:p>
          <w:p w:rsidR="00760CFC" w:rsidRPr="00F0045F" w:rsidRDefault="00760CFC" w:rsidP="00F0045F">
            <w:pPr>
              <w:widowControl/>
              <w:spacing w:line="280" w:lineRule="exact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2.pirls</w:t>
            </w:r>
            <w:r w:rsidRPr="00F0045F">
              <w:rPr>
                <w:rFonts w:eastAsia="標楷體"/>
                <w:kern w:val="0"/>
              </w:rPr>
              <w:t>與</w:t>
            </w:r>
            <w:r w:rsidRPr="00F0045F">
              <w:rPr>
                <w:rFonts w:eastAsia="標楷體"/>
                <w:kern w:val="0"/>
              </w:rPr>
              <w:t>NAEP</w:t>
            </w:r>
            <w:r w:rsidRPr="00F0045F">
              <w:rPr>
                <w:rFonts w:eastAsia="標楷體"/>
                <w:kern w:val="0"/>
              </w:rPr>
              <w:t>閱讀能力檢測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3.</w:t>
            </w:r>
            <w:r w:rsidRPr="00F0045F">
              <w:rPr>
                <w:rFonts w:eastAsia="標楷體"/>
                <w:kern w:val="0"/>
              </w:rPr>
              <w:t>閱讀歷程與核心能力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1983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  <w:sz w:val="28"/>
                <w:szCs w:val="28"/>
              </w:rPr>
              <w:t>閱讀教材選擇與導讀技巧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</w:rPr>
              <w:t>（繪本、詩、散文、少年小說、</w:t>
            </w:r>
            <w:r w:rsidRPr="00F0045F">
              <w:rPr>
                <w:rFonts w:eastAsia="標楷體"/>
                <w:kern w:val="0"/>
              </w:rPr>
              <w:t>NIE</w:t>
            </w:r>
            <w:r w:rsidRPr="00F0045F">
              <w:rPr>
                <w:rFonts w:eastAsia="標楷體"/>
                <w:kern w:val="0"/>
              </w:rPr>
              <w:t>讀報教育）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1.</w:t>
            </w:r>
            <w:r w:rsidRPr="00F0045F">
              <w:rPr>
                <w:rFonts w:eastAsia="標楷體"/>
                <w:kern w:val="0"/>
              </w:rPr>
              <w:t>閱讀材料解讀技巧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F0045F">
              <w:rPr>
                <w:rFonts w:eastAsia="標楷體"/>
                <w:kern w:val="0"/>
              </w:rPr>
              <w:t>2.</w:t>
            </w:r>
            <w:r w:rsidRPr="00F0045F">
              <w:rPr>
                <w:rFonts w:eastAsia="標楷體"/>
              </w:rPr>
              <w:t>閱讀指導策略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3.</w:t>
            </w:r>
            <w:r w:rsidRPr="00F0045F">
              <w:rPr>
                <w:rFonts w:eastAsia="標楷體"/>
                <w:kern w:val="0"/>
              </w:rPr>
              <w:t>閱讀筆記的撰寫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4.</w:t>
            </w:r>
            <w:r w:rsidRPr="00F0045F">
              <w:rPr>
                <w:rFonts w:eastAsia="標楷體"/>
                <w:kern w:val="0"/>
              </w:rPr>
              <w:t>提問與討論技巧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6</w:t>
            </w:r>
          </w:p>
        </w:tc>
      </w:tr>
      <w:tr w:rsidR="00760CFC" w:rsidRPr="00F0045F">
        <w:trPr>
          <w:trHeight w:val="1708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三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  <w:sz w:val="28"/>
                <w:szCs w:val="28"/>
              </w:rPr>
              <w:t>閱讀教學實務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</w:rPr>
              <w:t>（繪本、詩、散文、少年小說、</w:t>
            </w:r>
            <w:r w:rsidRPr="00F0045F">
              <w:rPr>
                <w:rFonts w:eastAsia="標楷體"/>
                <w:kern w:val="0"/>
              </w:rPr>
              <w:t>NIE</w:t>
            </w:r>
            <w:r w:rsidRPr="00F0045F">
              <w:rPr>
                <w:rFonts w:eastAsia="標楷體"/>
                <w:kern w:val="0"/>
              </w:rPr>
              <w:t>讀報教育）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1.</w:t>
            </w:r>
            <w:r w:rsidRPr="00F0045F">
              <w:rPr>
                <w:rFonts w:eastAsia="標楷體"/>
                <w:kern w:val="0"/>
              </w:rPr>
              <w:t>閱讀教學方案設計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2.</w:t>
            </w:r>
            <w:r w:rsidRPr="00F0045F">
              <w:rPr>
                <w:rFonts w:eastAsia="標楷體"/>
                <w:kern w:val="0"/>
              </w:rPr>
              <w:t>提昇學生閱讀能力的教學策略與方法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3.</w:t>
            </w:r>
            <w:r w:rsidRPr="00F0045F">
              <w:rPr>
                <w:rFonts w:eastAsia="標楷體"/>
                <w:kern w:val="0"/>
              </w:rPr>
              <w:t>讀書會形式的課程運作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6</w:t>
            </w:r>
          </w:p>
        </w:tc>
      </w:tr>
      <w:tr w:rsidR="00760CFC" w:rsidRPr="00F0045F">
        <w:trPr>
          <w:trHeight w:val="854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四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  <w:sz w:val="28"/>
                <w:szCs w:val="28"/>
              </w:rPr>
              <w:t>閱讀教學活動設計實作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</w:rPr>
              <w:t>含閱讀教材</w:t>
            </w:r>
            <w:r w:rsidRPr="00F0045F">
              <w:rPr>
                <w:rFonts w:eastAsia="標楷體"/>
                <w:kern w:val="0"/>
              </w:rPr>
              <w:t>（課本範文或課外閱讀教材均可）</w:t>
            </w:r>
            <w:r w:rsidRPr="00F0045F">
              <w:rPr>
                <w:rFonts w:eastAsia="標楷體"/>
              </w:rPr>
              <w:t>、教案、評量設計。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3</w:t>
            </w:r>
          </w:p>
        </w:tc>
      </w:tr>
    </w:tbl>
    <w:p w:rsidR="00760CFC" w:rsidRPr="00F0045F" w:rsidRDefault="00760CFC" w:rsidP="003C0162">
      <w:pPr>
        <w:spacing w:line="240" w:lineRule="atLeast"/>
        <w:rPr>
          <w:rFonts w:eastAsia="標楷體"/>
          <w:b/>
        </w:rPr>
      </w:pPr>
      <w:r w:rsidRPr="00F0045F">
        <w:rPr>
          <w:rFonts w:eastAsia="標楷體"/>
          <w:b/>
          <w:sz w:val="28"/>
          <w:szCs w:val="28"/>
        </w:rPr>
        <w:t>二、進階課程</w:t>
      </w:r>
      <w:r w:rsidRPr="00F0045F">
        <w:rPr>
          <w:rFonts w:eastAsia="標楷體"/>
          <w:b/>
        </w:rPr>
        <w:t>（「閱讀單元課程</w:t>
      </w:r>
      <w:proofErr w:type="gramStart"/>
      <w:r w:rsidRPr="00F0045F">
        <w:rPr>
          <w:rFonts w:eastAsia="標楷體"/>
          <w:b/>
        </w:rPr>
        <w:t>規畫實</w:t>
      </w:r>
      <w:proofErr w:type="gramEnd"/>
      <w:r w:rsidRPr="00F0045F">
        <w:rPr>
          <w:rFonts w:eastAsia="標楷體"/>
          <w:b/>
        </w:rPr>
        <w:t>作」</w:t>
      </w:r>
      <w:r w:rsidRPr="00F0045F">
        <w:rPr>
          <w:rFonts w:eastAsia="標楷體"/>
          <w:b/>
        </w:rPr>
        <w:t>3</w:t>
      </w:r>
      <w:r w:rsidRPr="00F0045F">
        <w:rPr>
          <w:rFonts w:eastAsia="標楷體"/>
          <w:b/>
        </w:rPr>
        <w:t>小時為必選，其餘選修，累計</w:t>
      </w:r>
      <w:r w:rsidRPr="00F0045F">
        <w:rPr>
          <w:rFonts w:eastAsia="標楷體"/>
          <w:b/>
        </w:rPr>
        <w:t>18</w:t>
      </w:r>
      <w:r w:rsidRPr="00F0045F">
        <w:rPr>
          <w:rFonts w:eastAsia="標楷體"/>
          <w:b/>
        </w:rPr>
        <w:t>小時，</w:t>
      </w:r>
      <w:r w:rsidRPr="00F0045F">
        <w:rPr>
          <w:rFonts w:eastAsia="標楷體"/>
          <w:b/>
        </w:rPr>
        <w:t>1</w:t>
      </w:r>
      <w:r w:rsidRPr="00F0045F">
        <w:rPr>
          <w:rFonts w:eastAsia="標楷體"/>
          <w:b/>
        </w:rPr>
        <w:t>學分）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6451"/>
        <w:gridCol w:w="1271"/>
      </w:tblGrid>
      <w:tr w:rsidR="00760CFC" w:rsidRPr="00F0045F">
        <w:trPr>
          <w:trHeight w:val="75"/>
          <w:tblHeader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  <w:sz w:val="28"/>
                <w:szCs w:val="28"/>
              </w:rPr>
              <w:t>主題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  <w:sz w:val="28"/>
                <w:szCs w:val="28"/>
              </w:rPr>
              <w:t>時數</w:t>
            </w:r>
          </w:p>
        </w:tc>
      </w:tr>
      <w:tr w:rsidR="00760CFC" w:rsidRPr="00F0045F">
        <w:trPr>
          <w:trHeight w:val="601"/>
          <w:tblHeader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5A254C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閱讀理論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755548">
            <w:pPr>
              <w:widowControl/>
              <w:spacing w:beforeLines="50"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深度閱讀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proofErr w:type="gramStart"/>
            <w:r w:rsidRPr="00F0045F">
              <w:rPr>
                <w:rFonts w:eastAsia="標楷體"/>
                <w:kern w:val="0"/>
              </w:rPr>
              <w:t>─</w:t>
            </w:r>
            <w:proofErr w:type="gramEnd"/>
            <w:r w:rsidRPr="00F0045F">
              <w:rPr>
                <w:rFonts w:eastAsia="標楷體"/>
                <w:kern w:val="0"/>
              </w:rPr>
              <w:t>多元的閱讀方法、多元的學習策略、多元的閱讀思考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5A254C">
            <w:pPr>
              <w:widowControl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F0045F">
              <w:rPr>
                <w:rFonts w:eastAsia="標楷體"/>
              </w:rPr>
              <w:t>多面向的閱讀教學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5A254C">
            <w:pPr>
              <w:widowControl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創意閱讀的新思維</w:t>
            </w:r>
            <w:proofErr w:type="gramStart"/>
            <w:r w:rsidRPr="00F0045F">
              <w:rPr>
                <w:rFonts w:eastAsia="標楷體"/>
                <w:kern w:val="0"/>
              </w:rPr>
              <w:t>──</w:t>
            </w:r>
            <w:proofErr w:type="gramEnd"/>
            <w:r w:rsidRPr="00F0045F">
              <w:rPr>
                <w:rFonts w:eastAsia="標楷體"/>
                <w:kern w:val="0"/>
              </w:rPr>
              <w:t>尋找閱讀素材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5A254C">
            <w:pPr>
              <w:widowControl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</w:rPr>
              <w:t>閱讀現象學</w:t>
            </w:r>
            <w:proofErr w:type="gramStart"/>
            <w:r w:rsidRPr="00F0045F">
              <w:rPr>
                <w:rFonts w:eastAsia="標楷體"/>
              </w:rPr>
              <w:t>──</w:t>
            </w:r>
            <w:proofErr w:type="gramEnd"/>
            <w:r w:rsidRPr="00F0045F">
              <w:rPr>
                <w:rFonts w:eastAsia="標楷體"/>
              </w:rPr>
              <w:t>從書與人及閱讀方式談閱讀的困境與樂趣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5A254C">
            <w:pPr>
              <w:widowControl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閱讀的心理歷程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proofErr w:type="gramStart"/>
            <w:r w:rsidRPr="00F0045F">
              <w:rPr>
                <w:rFonts w:eastAsia="標楷體"/>
              </w:rPr>
              <w:t>──</w:t>
            </w:r>
            <w:proofErr w:type="gramEnd"/>
            <w:r w:rsidRPr="00F0045F">
              <w:rPr>
                <w:rFonts w:eastAsia="標楷體"/>
              </w:rPr>
              <w:t>字、詞、</w:t>
            </w:r>
            <w:proofErr w:type="gramStart"/>
            <w:r w:rsidRPr="00F0045F">
              <w:rPr>
                <w:rFonts w:eastAsia="標楷體"/>
              </w:rPr>
              <w:t>句和篇章</w:t>
            </w:r>
            <w:proofErr w:type="gramEnd"/>
            <w:r w:rsidRPr="00F0045F">
              <w:rPr>
                <w:rFonts w:eastAsia="標楷體"/>
              </w:rPr>
              <w:t>的建構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5A254C">
            <w:pPr>
              <w:widowControl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知識性閱讀與課堂裡讀寫結合的教學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proofErr w:type="gramStart"/>
            <w:r w:rsidRPr="00F0045F">
              <w:rPr>
                <w:rFonts w:eastAsia="標楷體"/>
              </w:rPr>
              <w:t>──</w:t>
            </w:r>
            <w:r w:rsidRPr="00F0045F">
              <w:rPr>
                <w:rFonts w:eastAsia="標楷體"/>
              </w:rPr>
              <w:t>從統</w:t>
            </w:r>
            <w:proofErr w:type="gramEnd"/>
            <w:r w:rsidRPr="00F0045F">
              <w:rPr>
                <w:rFonts w:eastAsia="標楷體"/>
              </w:rPr>
              <w:t>整的觀點來思考讀寫教學活動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5A254C">
            <w:pPr>
              <w:widowControl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</w:rPr>
              <w:t>媒體素養與多元文化教育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5A254C">
            <w:pPr>
              <w:widowControl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</w:rPr>
              <w:t>閱讀教學實務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閱讀教材選擇與導讀技巧（進階）</w:t>
            </w:r>
            <w:proofErr w:type="gramStart"/>
            <w:r w:rsidRPr="00F0045F">
              <w:rPr>
                <w:rFonts w:eastAsia="標楷體"/>
                <w:kern w:val="0"/>
              </w:rPr>
              <w:t>──</w:t>
            </w:r>
            <w:proofErr w:type="gramEnd"/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繪本故事閱讀與討論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proofErr w:type="gramStart"/>
            <w:r w:rsidRPr="00F0045F">
              <w:rPr>
                <w:rFonts w:eastAsia="標楷體"/>
              </w:rPr>
              <w:t>群書閱讀</w:t>
            </w:r>
            <w:proofErr w:type="gramEnd"/>
            <w:r w:rsidRPr="00F0045F">
              <w:rPr>
                <w:rFonts w:eastAsia="標楷體"/>
              </w:rPr>
              <w:t>與討論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童詩、小說的閱讀與討論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非文學類童書的閱讀與討論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對話的語言與討論技巧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語文統整教學實務分享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閱讀氛圍之建立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3</w:t>
            </w:r>
          </w:p>
        </w:tc>
      </w:tr>
      <w:tr w:rsidR="00760CFC" w:rsidRPr="00F0045F">
        <w:trPr>
          <w:trHeight w:val="573"/>
          <w:tblHeader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5A254C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lastRenderedPageBreak/>
              <w:t>閱讀教學實務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閱讀教學實務（進階）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知識性閱讀的實務分享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互動式閱讀的實務分享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</w:rPr>
              <w:t>探索性的閱讀實務分享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思考的新工具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proofErr w:type="gramStart"/>
            <w:r w:rsidRPr="00F0045F">
              <w:rPr>
                <w:rFonts w:eastAsia="標楷體"/>
                <w:kern w:val="0"/>
              </w:rPr>
              <w:t>─</w:t>
            </w:r>
            <w:proofErr w:type="gramEnd"/>
            <w:r w:rsidRPr="00F0045F">
              <w:rPr>
                <w:rFonts w:eastAsia="標楷體"/>
                <w:kern w:val="0"/>
              </w:rPr>
              <w:t>心智圖、</w:t>
            </w:r>
            <w:proofErr w:type="gramStart"/>
            <w:r w:rsidRPr="00F0045F">
              <w:rPr>
                <w:rFonts w:eastAsia="標楷體"/>
                <w:kern w:val="0"/>
              </w:rPr>
              <w:t>曼陀羅</w:t>
            </w:r>
            <w:proofErr w:type="gramEnd"/>
            <w:r w:rsidRPr="00F0045F">
              <w:rPr>
                <w:rFonts w:eastAsia="標楷體"/>
                <w:kern w:val="0"/>
              </w:rPr>
              <w:t>在閱讀教學上的應用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範文教學的</w:t>
            </w:r>
            <w:r w:rsidRPr="00F0045F">
              <w:rPr>
                <w:rFonts w:eastAsia="標楷體"/>
                <w:kern w:val="0"/>
              </w:rPr>
              <w:t>6C</w:t>
            </w:r>
            <w:r w:rsidRPr="00F0045F">
              <w:rPr>
                <w:rFonts w:eastAsia="標楷體"/>
                <w:kern w:val="0"/>
              </w:rPr>
              <w:t>策略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閱讀能力評量試題設計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NIE</w:t>
            </w:r>
            <w:r w:rsidRPr="00F0045F">
              <w:rPr>
                <w:rFonts w:eastAsia="標楷體"/>
                <w:kern w:val="0"/>
              </w:rPr>
              <w:t>讀報教育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從教科書中發展延伸閱讀學習的策略與教材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F0045F">
              <w:rPr>
                <w:rFonts w:eastAsia="標楷體"/>
              </w:rPr>
              <w:t>小書製作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proofErr w:type="gramStart"/>
            <w:r w:rsidRPr="00F0045F">
              <w:rPr>
                <w:rFonts w:eastAsia="標楷體"/>
              </w:rPr>
              <w:t>──</w:t>
            </w:r>
            <w:proofErr w:type="gramEnd"/>
            <w:r w:rsidRPr="00F0045F">
              <w:rPr>
                <w:rFonts w:eastAsia="標楷體"/>
              </w:rPr>
              <w:t>劇場書、階梯書、翻翻書、魔術書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班級讀書會運作實務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F0045F">
              <w:rPr>
                <w:rFonts w:eastAsia="標楷體"/>
              </w:rPr>
              <w:t>閱讀輔助教材編寫與使用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閱讀教學實務經驗分享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校園鼓勵閱讀的方法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閱讀推動優良學校經驗分享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581"/>
          <w:tblHeader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閱讀課程</w:t>
            </w:r>
            <w:proofErr w:type="gramStart"/>
            <w:r w:rsidRPr="00F0045F">
              <w:rPr>
                <w:rFonts w:eastAsia="標楷體"/>
                <w:kern w:val="0"/>
              </w:rPr>
              <w:t>規</w:t>
            </w:r>
            <w:proofErr w:type="gramEnd"/>
            <w:r w:rsidRPr="00F0045F">
              <w:rPr>
                <w:rFonts w:eastAsia="標楷體"/>
                <w:kern w:val="0"/>
              </w:rPr>
              <w:t>畫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與實作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閱讀單元課程</w:t>
            </w:r>
            <w:proofErr w:type="gramStart"/>
            <w:r w:rsidRPr="00F0045F">
              <w:rPr>
                <w:rFonts w:eastAsia="標楷體"/>
                <w:kern w:val="0"/>
              </w:rPr>
              <w:t>規</w:t>
            </w:r>
            <w:proofErr w:type="gramEnd"/>
            <w:r w:rsidRPr="00F0045F">
              <w:rPr>
                <w:rFonts w:eastAsia="標楷體"/>
                <w:kern w:val="0"/>
              </w:rPr>
              <w:t>畫與實作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</w:rPr>
              <w:t>含閱讀教材</w:t>
            </w:r>
            <w:r w:rsidRPr="00F0045F">
              <w:rPr>
                <w:rFonts w:eastAsia="標楷體"/>
                <w:kern w:val="0"/>
              </w:rPr>
              <w:t>（課本範文或課外閱讀教材均可）</w:t>
            </w:r>
            <w:r w:rsidRPr="00F0045F">
              <w:rPr>
                <w:rFonts w:eastAsia="標楷體"/>
              </w:rPr>
              <w:t>、教案、評量設計、教學演示光碟、省思與建議。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</w:tbl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D57501" w:rsidRPr="0062384D" w:rsidRDefault="001C4683" w:rsidP="00D57501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lastRenderedPageBreak/>
        <w:t>桃園市</w:t>
      </w:r>
      <w:r w:rsidR="00D57501" w:rsidRPr="0062384D">
        <w:rPr>
          <w:rFonts w:eastAsia="標楷體"/>
          <w:b/>
          <w:sz w:val="32"/>
          <w:szCs w:val="32"/>
        </w:rPr>
        <w:t>閱讀指導證照研習課程講師建議名單</w:t>
      </w:r>
    </w:p>
    <w:p w:rsidR="00D57501" w:rsidRPr="009A183A" w:rsidRDefault="00D57501" w:rsidP="00D57501">
      <w:pPr>
        <w:jc w:val="right"/>
        <w:rPr>
          <w:rFonts w:eastAsia="標楷體"/>
          <w:color w:val="008000"/>
        </w:rPr>
      </w:pPr>
      <w:r w:rsidRPr="009A183A">
        <w:rPr>
          <w:rFonts w:eastAsia="標楷體"/>
          <w:noProof/>
          <w:color w:val="008000"/>
          <w:sz w:val="36"/>
          <w:szCs w:val="36"/>
        </w:rPr>
        <w:pict>
          <v:shape id="_x0000_s1033" type="#_x0000_t202" style="position:absolute;left:0;text-align:left;margin-left:-45pt;margin-top:-1in;width:63pt;height:27pt;z-index:251659776" filled="f" stroked="f">
            <v:textbox>
              <w:txbxContent>
                <w:p w:rsidR="00D57501" w:rsidRPr="00685114" w:rsidRDefault="00D57501" w:rsidP="00D57501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附件2-2</w:t>
                  </w:r>
                </w:p>
              </w:txbxContent>
            </v:textbox>
          </v:shape>
        </w:pict>
      </w:r>
      <w:r w:rsidRPr="009A183A">
        <w:rPr>
          <w:rFonts w:eastAsia="標楷體" w:hint="eastAsia"/>
          <w:color w:val="008000"/>
        </w:rPr>
        <w:t>2014.02.27</w:t>
      </w:r>
      <w:r w:rsidRPr="009A183A">
        <w:rPr>
          <w:rFonts w:eastAsia="標楷體"/>
          <w:color w:val="008000"/>
        </w:rPr>
        <w:t xml:space="preserve"> </w:t>
      </w:r>
      <w:r w:rsidRPr="009A183A">
        <w:rPr>
          <w:rFonts w:eastAsia="標楷體"/>
          <w:color w:val="008000"/>
        </w:rPr>
        <w:t>修訂</w:t>
      </w:r>
    </w:p>
    <w:tbl>
      <w:tblPr>
        <w:tblW w:w="9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1422"/>
        <w:gridCol w:w="3420"/>
        <w:gridCol w:w="1170"/>
      </w:tblGrid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項次</w:t>
            </w:r>
          </w:p>
        </w:tc>
        <w:tc>
          <w:tcPr>
            <w:tcW w:w="234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單位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姓名</w:t>
            </w:r>
          </w:p>
        </w:tc>
        <w:tc>
          <w:tcPr>
            <w:tcW w:w="342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專長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備註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1</w:t>
            </w:r>
          </w:p>
        </w:tc>
        <w:tc>
          <w:tcPr>
            <w:tcW w:w="234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國立</w:t>
            </w:r>
            <w:r w:rsidRPr="00855D13">
              <w:rPr>
                <w:rFonts w:eastAsia="標楷體"/>
                <w:color w:val="000000"/>
                <w:kern w:val="0"/>
              </w:rPr>
              <w:t>中央大學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  <w:color w:val="000000"/>
                <w:kern w:val="0"/>
              </w:rPr>
              <w:t>柯華葳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閱讀心理學</w:t>
            </w:r>
            <w:r w:rsidRPr="00855D13">
              <w:rPr>
                <w:rFonts w:eastAsia="標楷體"/>
              </w:rPr>
              <w:br/>
              <w:t>2.</w:t>
            </w:r>
            <w:r w:rsidRPr="00855D13">
              <w:rPr>
                <w:rFonts w:eastAsia="標楷體"/>
                <w:color w:val="222222"/>
                <w:shd w:val="clear" w:color="auto" w:fill="FFFFFF"/>
              </w:rPr>
              <w:t>PIRLS</w:t>
            </w:r>
            <w:r w:rsidRPr="00855D13">
              <w:rPr>
                <w:rFonts w:eastAsia="標楷體"/>
                <w:color w:val="222222"/>
                <w:shd w:val="clear" w:color="auto" w:fill="FFFFFF"/>
              </w:rPr>
              <w:t>閱讀測驗研究</w:t>
            </w:r>
            <w:r w:rsidRPr="00855D13">
              <w:rPr>
                <w:rFonts w:eastAsia="標楷體"/>
                <w:color w:val="222222"/>
                <w:shd w:val="clear" w:color="auto" w:fill="FFFFFF"/>
              </w:rPr>
              <w:br/>
              <w:t>3.</w:t>
            </w:r>
            <w:r w:rsidRPr="00855D13">
              <w:rPr>
                <w:rFonts w:eastAsia="標楷體"/>
                <w:color w:val="222222"/>
                <w:shd w:val="clear" w:color="auto" w:fill="FFFFFF"/>
              </w:rPr>
              <w:t>課文本位閱讀理解教學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b/>
              </w:rPr>
            </w:pPr>
            <w:r w:rsidRPr="00855D13">
              <w:rPr>
                <w:rFonts w:eastAsia="標楷體" w:hAnsi="標楷體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2</w:t>
            </w:r>
          </w:p>
        </w:tc>
        <w:tc>
          <w:tcPr>
            <w:tcW w:w="2340" w:type="dxa"/>
            <w:vAlign w:val="center"/>
          </w:tcPr>
          <w:p w:rsidR="00D57501" w:rsidRPr="00F63161" w:rsidRDefault="00D57501" w:rsidP="005E6E57">
            <w:pPr>
              <w:jc w:val="center"/>
              <w:rPr>
                <w:rFonts w:eastAsia="標楷體"/>
              </w:rPr>
            </w:pPr>
            <w:r w:rsidRPr="00F63161">
              <w:rPr>
                <w:rFonts w:eastAsia="標楷體"/>
              </w:rPr>
              <w:t>國立</w:t>
            </w:r>
            <w:r w:rsidRPr="00F63161">
              <w:rPr>
                <w:rFonts w:eastAsia="標楷體"/>
                <w:kern w:val="0"/>
              </w:rPr>
              <w:t>中央大學</w:t>
            </w:r>
          </w:p>
        </w:tc>
        <w:tc>
          <w:tcPr>
            <w:tcW w:w="1422" w:type="dxa"/>
            <w:vAlign w:val="center"/>
          </w:tcPr>
          <w:p w:rsidR="00D57501" w:rsidRPr="00E46AAB" w:rsidRDefault="00D57501" w:rsidP="005E6E57">
            <w:pPr>
              <w:jc w:val="center"/>
              <w:rPr>
                <w:rFonts w:eastAsia="標楷體"/>
                <w:kern w:val="0"/>
              </w:rPr>
            </w:pPr>
            <w:r w:rsidRPr="00E46AAB">
              <w:rPr>
                <w:rFonts w:ascii="標楷體" w:eastAsia="標楷體" w:hAnsi="標楷體" w:hint="eastAsia"/>
                <w:bCs/>
              </w:rPr>
              <w:t>辜玉</w:t>
            </w:r>
            <w:proofErr w:type="gramStart"/>
            <w:r w:rsidRPr="00E46AAB">
              <w:rPr>
                <w:rFonts w:ascii="標楷體" w:eastAsia="標楷體" w:hAnsi="標楷體" w:hint="eastAsia"/>
                <w:bCs/>
              </w:rPr>
              <w:t>旻</w:t>
            </w:r>
            <w:proofErr w:type="gramEnd"/>
          </w:p>
        </w:tc>
        <w:tc>
          <w:tcPr>
            <w:tcW w:w="3420" w:type="dxa"/>
          </w:tcPr>
          <w:p w:rsidR="00D57501" w:rsidRPr="00E46AAB" w:rsidRDefault="00D57501" w:rsidP="005E6E57">
            <w:pPr>
              <w:rPr>
                <w:rFonts w:eastAsia="標楷體"/>
              </w:rPr>
            </w:pPr>
            <w:r w:rsidRPr="00E46AAB">
              <w:rPr>
                <w:rFonts w:eastAsia="標楷體"/>
              </w:rPr>
              <w:t>1.</w:t>
            </w:r>
            <w:r w:rsidRPr="00E46AAB">
              <w:rPr>
                <w:rFonts w:eastAsia="標楷體"/>
              </w:rPr>
              <w:t>閱讀心理學</w:t>
            </w:r>
            <w:r w:rsidRPr="00E46AAB">
              <w:rPr>
                <w:rFonts w:eastAsia="標楷體"/>
              </w:rPr>
              <w:br/>
              <w:t>2.</w:t>
            </w:r>
            <w:r w:rsidRPr="00E46AAB">
              <w:rPr>
                <w:rFonts w:eastAsia="標楷體"/>
                <w:shd w:val="clear" w:color="auto" w:fill="FFFFFF"/>
              </w:rPr>
              <w:t>PIRLS</w:t>
            </w:r>
            <w:r w:rsidRPr="00E46AAB">
              <w:rPr>
                <w:rFonts w:eastAsia="標楷體"/>
                <w:shd w:val="clear" w:color="auto" w:fill="FFFFFF"/>
              </w:rPr>
              <w:t>閱讀測驗研究</w:t>
            </w:r>
            <w:r w:rsidRPr="00E46AAB">
              <w:rPr>
                <w:rFonts w:eastAsia="標楷體"/>
                <w:shd w:val="clear" w:color="auto" w:fill="FFFFFF"/>
              </w:rPr>
              <w:br/>
              <w:t>3.</w:t>
            </w:r>
            <w:r w:rsidRPr="00E46AAB">
              <w:rPr>
                <w:rFonts w:eastAsia="標楷體"/>
                <w:shd w:val="clear" w:color="auto" w:fill="FFFFFF"/>
              </w:rPr>
              <w:t>課文本位閱讀理解教學</w:t>
            </w:r>
          </w:p>
        </w:tc>
        <w:tc>
          <w:tcPr>
            <w:tcW w:w="1170" w:type="dxa"/>
            <w:vAlign w:val="center"/>
          </w:tcPr>
          <w:p w:rsidR="00D57501" w:rsidRPr="00E46AAB" w:rsidRDefault="00D57501" w:rsidP="005E6E57">
            <w:pPr>
              <w:jc w:val="center"/>
              <w:rPr>
                <w:rFonts w:eastAsia="標楷體" w:hAnsi="標楷體"/>
                <w:b/>
              </w:rPr>
            </w:pPr>
            <w:r w:rsidRPr="00E46AAB">
              <w:rPr>
                <w:rFonts w:eastAsia="標楷體" w:hAnsi="標楷體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3</w:t>
            </w:r>
          </w:p>
        </w:tc>
        <w:tc>
          <w:tcPr>
            <w:tcW w:w="234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國立</w:t>
            </w:r>
            <w:r w:rsidRPr="00855D13">
              <w:rPr>
                <w:rFonts w:eastAsia="標楷體"/>
                <w:color w:val="000000"/>
                <w:kern w:val="0"/>
              </w:rPr>
              <w:t>中央大學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855D13">
              <w:rPr>
                <w:rFonts w:eastAsia="標楷體"/>
                <w:color w:val="000000"/>
                <w:kern w:val="0"/>
              </w:rPr>
              <w:t>洪蘭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  <w:color w:val="222222"/>
                <w:shd w:val="clear" w:color="auto" w:fill="FFFFFF"/>
              </w:rPr>
            </w:pPr>
            <w:r w:rsidRPr="00855D13">
              <w:rPr>
                <w:rFonts w:eastAsia="標楷體"/>
                <w:color w:val="222222"/>
                <w:shd w:val="clear" w:color="auto" w:fill="FFFFFF"/>
              </w:rPr>
              <w:t>1.</w:t>
            </w:r>
            <w:r w:rsidRPr="00855D13">
              <w:rPr>
                <w:rFonts w:eastAsia="標楷體"/>
                <w:color w:val="222222"/>
                <w:shd w:val="clear" w:color="auto" w:fill="FFFFFF"/>
              </w:rPr>
              <w:t>閱讀的腦神經機制</w:t>
            </w:r>
            <w:r w:rsidRPr="00855D13">
              <w:rPr>
                <w:rFonts w:eastAsia="標楷體"/>
                <w:color w:val="222222"/>
                <w:shd w:val="clear" w:color="auto" w:fill="FFFFFF"/>
              </w:rPr>
              <w:br/>
              <w:t>2.</w:t>
            </w:r>
            <w:r w:rsidRPr="00855D13">
              <w:rPr>
                <w:rFonts w:eastAsia="標楷體"/>
                <w:color w:val="222222"/>
                <w:shd w:val="clear" w:color="auto" w:fill="FFFFFF"/>
              </w:rPr>
              <w:t>閱讀理論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b/>
              </w:rPr>
            </w:pPr>
            <w:r w:rsidRPr="00855D13">
              <w:rPr>
                <w:rFonts w:eastAsia="標楷體" w:hAnsi="標楷體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4</w:t>
            </w:r>
          </w:p>
        </w:tc>
        <w:tc>
          <w:tcPr>
            <w:tcW w:w="234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台北市立教育大學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  <w:color w:val="000000"/>
                <w:kern w:val="0"/>
              </w:rPr>
              <w:t>幸</w:t>
            </w:r>
            <w:proofErr w:type="gramStart"/>
            <w:r w:rsidRPr="00855D13">
              <w:rPr>
                <w:rFonts w:eastAsia="標楷體"/>
                <w:color w:val="000000"/>
                <w:kern w:val="0"/>
              </w:rPr>
              <w:t>曼</w:t>
            </w:r>
            <w:proofErr w:type="gramEnd"/>
            <w:r w:rsidRPr="00855D13">
              <w:rPr>
                <w:rFonts w:eastAsia="標楷體"/>
                <w:color w:val="000000"/>
                <w:kern w:val="0"/>
              </w:rPr>
              <w:t>玲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  <w:color w:val="222222"/>
                <w:shd w:val="clear" w:color="auto" w:fill="FFFFFF"/>
              </w:rPr>
            </w:pPr>
            <w:r w:rsidRPr="00855D13">
              <w:rPr>
                <w:rFonts w:eastAsia="標楷體"/>
                <w:color w:val="222222"/>
                <w:shd w:val="clear" w:color="auto" w:fill="FFFFFF"/>
              </w:rPr>
              <w:t>1.</w:t>
            </w:r>
            <w:r w:rsidRPr="00855D13">
              <w:rPr>
                <w:rFonts w:eastAsia="標楷體"/>
                <w:color w:val="222222"/>
                <w:shd w:val="clear" w:color="auto" w:fill="FFFFFF"/>
              </w:rPr>
              <w:t>閱讀理解摘要策略研究</w:t>
            </w:r>
            <w:r w:rsidRPr="00855D13">
              <w:rPr>
                <w:rFonts w:eastAsia="標楷體"/>
                <w:color w:val="222222"/>
                <w:shd w:val="clear" w:color="auto" w:fill="FFFFFF"/>
              </w:rPr>
              <w:br/>
              <w:t>2.</w:t>
            </w:r>
            <w:r w:rsidRPr="00855D13">
              <w:rPr>
                <w:rFonts w:eastAsia="標楷體"/>
                <w:color w:val="333333"/>
              </w:rPr>
              <w:t>閱讀的心理歷程與閱讀教學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b/>
              </w:rPr>
            </w:pPr>
            <w:r w:rsidRPr="00855D13">
              <w:rPr>
                <w:rFonts w:eastAsia="標楷體" w:hAnsi="標楷體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5</w:t>
            </w:r>
          </w:p>
        </w:tc>
        <w:tc>
          <w:tcPr>
            <w:tcW w:w="2340" w:type="dxa"/>
            <w:vMerge w:val="restart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國立台北教育大學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 w:hint="eastAsia"/>
                <w:color w:val="000000"/>
                <w:kern w:val="0"/>
              </w:rPr>
            </w:pPr>
            <w:r w:rsidRPr="00855D13">
              <w:rPr>
                <w:rFonts w:eastAsia="標楷體"/>
                <w:color w:val="000000"/>
                <w:kern w:val="0"/>
              </w:rPr>
              <w:t>林文</w:t>
            </w:r>
            <w:r w:rsidRPr="00855D13">
              <w:rPr>
                <w:rFonts w:eastAsia="標楷體" w:hint="eastAsia"/>
                <w:color w:val="000000"/>
                <w:kern w:val="0"/>
              </w:rPr>
              <w:t>韻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  <w:color w:val="222222"/>
                <w:shd w:val="clear" w:color="auto" w:fill="FFFFFF"/>
              </w:rPr>
            </w:pPr>
            <w:r w:rsidRPr="00855D13">
              <w:rPr>
                <w:rFonts w:eastAsia="標楷體"/>
                <w:color w:val="000000"/>
                <w:kern w:val="0"/>
              </w:rPr>
              <w:t>1.</w:t>
            </w:r>
            <w:r w:rsidRPr="00855D13">
              <w:rPr>
                <w:rFonts w:eastAsia="標楷體"/>
                <w:color w:val="000000"/>
                <w:kern w:val="0"/>
              </w:rPr>
              <w:t>閱讀理論</w:t>
            </w:r>
            <w:r w:rsidRPr="00855D13">
              <w:rPr>
                <w:rFonts w:eastAsia="標楷體"/>
                <w:color w:val="000000"/>
                <w:kern w:val="0"/>
              </w:rPr>
              <w:br/>
              <w:t>2.</w:t>
            </w:r>
            <w:r w:rsidRPr="00855D13">
              <w:rPr>
                <w:rFonts w:eastAsia="標楷體"/>
                <w:color w:val="000000"/>
                <w:kern w:val="0"/>
              </w:rPr>
              <w:t>閱讀差異分析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b/>
              </w:rPr>
            </w:pPr>
            <w:r w:rsidRPr="00855D13">
              <w:rPr>
                <w:rFonts w:eastAsia="標楷體" w:hAnsi="標楷體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6</w:t>
            </w:r>
          </w:p>
        </w:tc>
        <w:tc>
          <w:tcPr>
            <w:tcW w:w="2340" w:type="dxa"/>
            <w:vMerge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D57501" w:rsidRPr="00E46AAB" w:rsidRDefault="00D57501" w:rsidP="005E6E57">
            <w:pPr>
              <w:jc w:val="center"/>
              <w:rPr>
                <w:rFonts w:eastAsia="標楷體"/>
                <w:kern w:val="0"/>
              </w:rPr>
            </w:pPr>
            <w:r w:rsidRPr="00E46AAB">
              <w:rPr>
                <w:rFonts w:eastAsia="標楷體" w:hint="eastAsia"/>
                <w:kern w:val="0"/>
              </w:rPr>
              <w:t>許育健</w:t>
            </w:r>
          </w:p>
        </w:tc>
        <w:tc>
          <w:tcPr>
            <w:tcW w:w="3420" w:type="dxa"/>
          </w:tcPr>
          <w:p w:rsidR="00D57501" w:rsidRPr="00E46AAB" w:rsidRDefault="00D57501" w:rsidP="005E6E57">
            <w:pPr>
              <w:rPr>
                <w:rFonts w:eastAsia="標楷體" w:hint="eastAsia"/>
                <w:kern w:val="0"/>
              </w:rPr>
            </w:pPr>
            <w:r w:rsidRPr="00E46AAB">
              <w:rPr>
                <w:rFonts w:eastAsia="標楷體" w:hint="eastAsia"/>
                <w:kern w:val="0"/>
              </w:rPr>
              <w:t>1.</w:t>
            </w:r>
            <w:r w:rsidRPr="00E46AAB">
              <w:rPr>
                <w:rFonts w:eastAsia="標楷體" w:hint="eastAsia"/>
                <w:kern w:val="0"/>
              </w:rPr>
              <w:t>閱讀理解教學語評量</w:t>
            </w:r>
          </w:p>
          <w:p w:rsidR="00D57501" w:rsidRPr="00E46AAB" w:rsidRDefault="00D57501" w:rsidP="005E6E57">
            <w:pPr>
              <w:rPr>
                <w:rFonts w:eastAsia="標楷體" w:hint="eastAsia"/>
                <w:kern w:val="0"/>
              </w:rPr>
            </w:pPr>
            <w:r w:rsidRPr="00E46AAB">
              <w:rPr>
                <w:rFonts w:eastAsia="標楷體" w:hint="eastAsia"/>
                <w:kern w:val="0"/>
              </w:rPr>
              <w:t>2.</w:t>
            </w:r>
            <w:r w:rsidRPr="00E46AAB">
              <w:rPr>
                <w:rFonts w:eastAsia="標楷體" w:hint="eastAsia"/>
                <w:kern w:val="0"/>
              </w:rPr>
              <w:t>語文與多媒體教學設計</w:t>
            </w:r>
          </w:p>
        </w:tc>
        <w:tc>
          <w:tcPr>
            <w:tcW w:w="1170" w:type="dxa"/>
            <w:vAlign w:val="center"/>
          </w:tcPr>
          <w:p w:rsidR="00D57501" w:rsidRPr="00E46AAB" w:rsidRDefault="00D57501" w:rsidP="005E6E57">
            <w:pPr>
              <w:jc w:val="center"/>
              <w:rPr>
                <w:rFonts w:eastAsia="標楷體" w:hAnsi="標楷體"/>
                <w:b/>
              </w:rPr>
            </w:pPr>
            <w:r w:rsidRPr="00E46AAB">
              <w:rPr>
                <w:rFonts w:eastAsia="標楷體" w:hAnsi="標楷體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7</w:t>
            </w:r>
          </w:p>
        </w:tc>
        <w:tc>
          <w:tcPr>
            <w:tcW w:w="2340" w:type="dxa"/>
            <w:vMerge w:val="restart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國立臺灣師範大學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蘇宜芬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閱讀策略教學</w:t>
            </w:r>
            <w:r w:rsidRPr="00855D13">
              <w:rPr>
                <w:rFonts w:eastAsia="標楷體"/>
              </w:rPr>
              <w:br/>
              <w:t>2.</w:t>
            </w:r>
            <w:r w:rsidRPr="00855D13">
              <w:rPr>
                <w:rFonts w:eastAsia="標楷體"/>
              </w:rPr>
              <w:t>認字技能發展</w:t>
            </w:r>
            <w:r w:rsidRPr="00855D13">
              <w:rPr>
                <w:rFonts w:eastAsia="標楷體"/>
              </w:rPr>
              <w:br/>
              <w:t>3.</w:t>
            </w:r>
            <w:r w:rsidRPr="00855D13">
              <w:rPr>
                <w:rFonts w:eastAsia="標楷體"/>
              </w:rPr>
              <w:t>閱讀歷程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b/>
              </w:rPr>
            </w:pPr>
            <w:r w:rsidRPr="00855D13">
              <w:rPr>
                <w:rFonts w:eastAsia="標楷體" w:hAnsi="標楷體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8</w:t>
            </w:r>
          </w:p>
        </w:tc>
        <w:tc>
          <w:tcPr>
            <w:tcW w:w="2340" w:type="dxa"/>
            <w:vMerge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  <w:color w:val="000000"/>
                <w:kern w:val="36"/>
              </w:rPr>
              <w:t>陳昭珍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  <w:sz w:val="22"/>
                <w:szCs w:val="22"/>
              </w:rPr>
            </w:pPr>
            <w:r w:rsidRPr="00855D13">
              <w:rPr>
                <w:rFonts w:eastAsia="標楷體"/>
                <w:color w:val="000000"/>
                <w:kern w:val="36"/>
                <w:sz w:val="22"/>
                <w:szCs w:val="22"/>
              </w:rPr>
              <w:t>1.</w:t>
            </w:r>
            <w:r w:rsidRPr="00855D13">
              <w:rPr>
                <w:rFonts w:eastAsia="標楷體"/>
                <w:color w:val="000000"/>
                <w:kern w:val="36"/>
                <w:sz w:val="22"/>
                <w:szCs w:val="22"/>
              </w:rPr>
              <w:t>閱讀知能</w:t>
            </w:r>
            <w:r w:rsidRPr="00855D13">
              <w:rPr>
                <w:rFonts w:eastAsia="標楷體"/>
                <w:color w:val="000000"/>
                <w:kern w:val="36"/>
                <w:sz w:val="22"/>
                <w:szCs w:val="22"/>
              </w:rPr>
              <w:br/>
              <w:t>2.</w:t>
            </w:r>
            <w:r w:rsidRPr="00855D13">
              <w:rPr>
                <w:rFonts w:eastAsia="標楷體"/>
                <w:color w:val="000000"/>
                <w:kern w:val="36"/>
                <w:sz w:val="22"/>
                <w:szCs w:val="22"/>
              </w:rPr>
              <w:t>閱讀指導策略</w:t>
            </w:r>
          </w:p>
        </w:tc>
        <w:tc>
          <w:tcPr>
            <w:tcW w:w="1170" w:type="dxa"/>
            <w:vAlign w:val="center"/>
          </w:tcPr>
          <w:p w:rsidR="00D57501" w:rsidRPr="00E46AAB" w:rsidRDefault="00D57501" w:rsidP="005E6E57">
            <w:pPr>
              <w:jc w:val="center"/>
              <w:rPr>
                <w:rFonts w:eastAsia="標楷體"/>
                <w:b/>
              </w:rPr>
            </w:pPr>
            <w:r w:rsidRPr="00E46AAB">
              <w:rPr>
                <w:rFonts w:ascii="新細明體" w:hAnsi="新細明體" w:cs="新細明體" w:hint="eastAsia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9</w:t>
            </w:r>
          </w:p>
        </w:tc>
        <w:tc>
          <w:tcPr>
            <w:tcW w:w="2340" w:type="dxa"/>
            <w:vMerge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proofErr w:type="gramStart"/>
            <w:r w:rsidRPr="00855D13">
              <w:rPr>
                <w:rFonts w:eastAsia="標楷體"/>
                <w:color w:val="000000"/>
                <w:kern w:val="0"/>
              </w:rPr>
              <w:t>鄭圓鈴</w:t>
            </w:r>
            <w:proofErr w:type="gramEnd"/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文本分析與提問技巧</w:t>
            </w:r>
            <w:r w:rsidRPr="00855D13">
              <w:rPr>
                <w:rFonts w:eastAsia="標楷體"/>
              </w:rPr>
              <w:br/>
              <w:t>2.</w:t>
            </w:r>
            <w:r w:rsidRPr="00855D13">
              <w:rPr>
                <w:rFonts w:eastAsia="標楷體"/>
              </w:rPr>
              <w:t>閱讀理解</w:t>
            </w:r>
            <w:r w:rsidRPr="00855D13">
              <w:rPr>
                <w:rFonts w:eastAsia="標楷體"/>
              </w:rPr>
              <w:t>-</w:t>
            </w:r>
            <w:r w:rsidRPr="00855D13">
              <w:rPr>
                <w:rFonts w:eastAsia="標楷體"/>
              </w:rPr>
              <w:t>建構認知能力</w:t>
            </w:r>
          </w:p>
          <w:p w:rsidR="00D57501" w:rsidRPr="00855D13" w:rsidRDefault="00D57501" w:rsidP="005E6E57">
            <w:pPr>
              <w:ind w:left="240" w:hangingChars="100" w:hanging="240"/>
              <w:rPr>
                <w:rFonts w:eastAsia="標楷體"/>
              </w:rPr>
            </w:pPr>
            <w:r w:rsidRPr="00855D13">
              <w:rPr>
                <w:rFonts w:eastAsia="標楷體"/>
                <w:color w:val="000000"/>
                <w:shd w:val="clear" w:color="auto" w:fill="FFFFFF"/>
              </w:rPr>
              <w:t>3.</w:t>
            </w:r>
            <w:r w:rsidRPr="00855D13">
              <w:rPr>
                <w:rFonts w:eastAsia="標楷體"/>
                <w:color w:val="000000"/>
                <w:shd w:val="clear" w:color="auto" w:fill="FFFFFF"/>
              </w:rPr>
              <w:t>認知歷程理論在閱讀能力評量上的應用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b/>
              </w:rPr>
            </w:pPr>
            <w:r w:rsidRPr="00855D13">
              <w:rPr>
                <w:rFonts w:eastAsia="標楷體" w:hAnsi="標楷體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10</w:t>
            </w:r>
          </w:p>
        </w:tc>
        <w:tc>
          <w:tcPr>
            <w:tcW w:w="2340" w:type="dxa"/>
            <w:vMerge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李俊仁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ind w:left="240" w:hangingChars="100" w:hanging="240"/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閱讀障礙、閱讀發展、認知神經科學</w:t>
            </w:r>
          </w:p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2.</w:t>
            </w:r>
            <w:r w:rsidRPr="00855D13">
              <w:rPr>
                <w:rFonts w:eastAsia="標楷體"/>
              </w:rPr>
              <w:t>閱讀力與閱讀教學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b/>
              </w:rPr>
            </w:pPr>
            <w:r w:rsidRPr="00855D13">
              <w:rPr>
                <w:rFonts w:eastAsia="標楷體" w:hAnsi="標楷體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11</w:t>
            </w:r>
          </w:p>
        </w:tc>
        <w:tc>
          <w:tcPr>
            <w:tcW w:w="2340" w:type="dxa"/>
            <w:vMerge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proofErr w:type="gramStart"/>
            <w:r w:rsidRPr="00855D13">
              <w:rPr>
                <w:rFonts w:eastAsia="標楷體"/>
              </w:rPr>
              <w:t>王開府</w:t>
            </w:r>
            <w:proofErr w:type="gramEnd"/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閱讀教學</w:t>
            </w:r>
          </w:p>
          <w:p w:rsidR="00D57501" w:rsidRPr="00855D13" w:rsidRDefault="00D57501" w:rsidP="005E6E57">
            <w:pPr>
              <w:ind w:left="240" w:hangingChars="100" w:hanging="240"/>
              <w:rPr>
                <w:rFonts w:eastAsia="標楷體"/>
              </w:rPr>
            </w:pPr>
            <w:r w:rsidRPr="00855D13">
              <w:rPr>
                <w:rFonts w:eastAsia="標楷體"/>
                <w:color w:val="000000"/>
                <w:shd w:val="clear" w:color="auto" w:fill="FFFFFF"/>
              </w:rPr>
              <w:t>2.</w:t>
            </w:r>
            <w:r w:rsidRPr="00855D13">
              <w:rPr>
                <w:rFonts w:eastAsia="標楷體"/>
                <w:color w:val="000000"/>
                <w:shd w:val="clear" w:color="auto" w:fill="FFFFFF"/>
              </w:rPr>
              <w:t>心智圖與概念模組在語文閱讀與寫作思考教學之運用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b/>
              </w:rPr>
            </w:pPr>
            <w:r w:rsidRPr="00855D13">
              <w:rPr>
                <w:rFonts w:ascii="新細明體" w:hAnsi="新細明體" w:cs="新細明體" w:hint="eastAsia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12</w:t>
            </w:r>
          </w:p>
        </w:tc>
        <w:tc>
          <w:tcPr>
            <w:tcW w:w="2340" w:type="dxa"/>
            <w:vMerge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  <w:color w:val="000000"/>
                <w:kern w:val="0"/>
              </w:rPr>
              <w:t>潘麗珠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閱讀理論</w:t>
            </w:r>
          </w:p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2.</w:t>
            </w:r>
            <w:r w:rsidRPr="00855D13">
              <w:rPr>
                <w:rFonts w:eastAsia="標楷體"/>
              </w:rPr>
              <w:t>閱讀策略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b/>
              </w:rPr>
            </w:pPr>
            <w:r w:rsidRPr="00855D13">
              <w:rPr>
                <w:rFonts w:ascii="新細明體" w:hAnsi="新細明體" w:cs="新細明體" w:hint="eastAsia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13</w:t>
            </w:r>
          </w:p>
        </w:tc>
        <w:tc>
          <w:tcPr>
            <w:tcW w:w="2340" w:type="dxa"/>
            <w:vMerge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D57501" w:rsidRPr="00E46AAB" w:rsidRDefault="00D57501" w:rsidP="005E6E57">
            <w:pPr>
              <w:jc w:val="center"/>
              <w:rPr>
                <w:rFonts w:eastAsia="標楷體" w:hint="eastAsia"/>
                <w:kern w:val="0"/>
              </w:rPr>
            </w:pPr>
            <w:proofErr w:type="gramStart"/>
            <w:r w:rsidRPr="00E46AAB">
              <w:rPr>
                <w:rFonts w:eastAsia="標楷體" w:hint="eastAsia"/>
                <w:kern w:val="0"/>
              </w:rPr>
              <w:t>陳欣希</w:t>
            </w:r>
            <w:proofErr w:type="gramEnd"/>
          </w:p>
        </w:tc>
        <w:tc>
          <w:tcPr>
            <w:tcW w:w="3420" w:type="dxa"/>
          </w:tcPr>
          <w:p w:rsidR="00D57501" w:rsidRPr="00E46AAB" w:rsidRDefault="00D57501" w:rsidP="005E6E57">
            <w:pPr>
              <w:rPr>
                <w:rFonts w:eastAsia="標楷體"/>
              </w:rPr>
            </w:pPr>
            <w:r w:rsidRPr="00E46AAB">
              <w:rPr>
                <w:rFonts w:eastAsia="標楷體"/>
              </w:rPr>
              <w:t>1.</w:t>
            </w:r>
            <w:r w:rsidRPr="00E46AAB">
              <w:rPr>
                <w:rFonts w:eastAsia="標楷體"/>
              </w:rPr>
              <w:t>閱讀理論</w:t>
            </w:r>
          </w:p>
          <w:p w:rsidR="00D57501" w:rsidRPr="00E46AAB" w:rsidRDefault="00D57501" w:rsidP="005E6E57">
            <w:pPr>
              <w:rPr>
                <w:rFonts w:eastAsia="標楷體"/>
              </w:rPr>
            </w:pPr>
            <w:r w:rsidRPr="00E46AAB">
              <w:rPr>
                <w:rFonts w:eastAsia="標楷體"/>
              </w:rPr>
              <w:t>2.</w:t>
            </w:r>
            <w:r w:rsidRPr="00E46AAB">
              <w:rPr>
                <w:rFonts w:eastAsia="標楷體"/>
              </w:rPr>
              <w:t>閱讀策略</w:t>
            </w:r>
          </w:p>
        </w:tc>
        <w:tc>
          <w:tcPr>
            <w:tcW w:w="1170" w:type="dxa"/>
            <w:vAlign w:val="center"/>
          </w:tcPr>
          <w:p w:rsidR="00D57501" w:rsidRPr="00E46AAB" w:rsidRDefault="00D57501" w:rsidP="005E6E57">
            <w:pPr>
              <w:jc w:val="center"/>
              <w:rPr>
                <w:rFonts w:ascii="新細明體" w:hAnsi="新細明體" w:cs="新細明體" w:hint="eastAsia"/>
                <w:b/>
              </w:rPr>
            </w:pPr>
            <w:r w:rsidRPr="00E46AAB">
              <w:rPr>
                <w:rFonts w:ascii="新細明體" w:hAnsi="新細明體" w:cs="新細明體" w:hint="eastAsia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14</w:t>
            </w:r>
          </w:p>
        </w:tc>
        <w:tc>
          <w:tcPr>
            <w:tcW w:w="234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國立中正大學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曾玉村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兒童閱讀歷程與教學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b/>
              </w:rPr>
            </w:pPr>
            <w:r w:rsidRPr="00855D13">
              <w:rPr>
                <w:rFonts w:ascii="新細明體" w:hAnsi="新細明體" w:cs="新細明體" w:hint="eastAsia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15</w:t>
            </w:r>
          </w:p>
        </w:tc>
        <w:tc>
          <w:tcPr>
            <w:tcW w:w="234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國立台中教育大學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賴苑玲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pStyle w:val="2"/>
              <w:spacing w:before="0" w:beforeAutospacing="0" w:after="0" w:afterAutospacing="0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855D13">
              <w:rPr>
                <w:rStyle w:val="style5"/>
                <w:rFonts w:ascii="Times New Roman" w:eastAsia="標楷體" w:hAnsi="Times New Roman"/>
                <w:b w:val="0"/>
                <w:sz w:val="24"/>
                <w:szCs w:val="24"/>
              </w:rPr>
              <w:t>1.</w:t>
            </w:r>
            <w:r w:rsidRPr="00855D13">
              <w:rPr>
                <w:rStyle w:val="style5"/>
                <w:rFonts w:ascii="Times New Roman" w:eastAsia="標楷體" w:hAnsi="Times New Roman"/>
                <w:b w:val="0"/>
                <w:sz w:val="24"/>
                <w:szCs w:val="24"/>
              </w:rPr>
              <w:t>閱讀教學策略與評量</w:t>
            </w:r>
            <w:r w:rsidRPr="00855D13">
              <w:rPr>
                <w:rStyle w:val="style5"/>
                <w:rFonts w:ascii="Times New Roman" w:eastAsia="標楷體" w:hAnsi="Times New Roman"/>
                <w:b w:val="0"/>
                <w:sz w:val="24"/>
                <w:szCs w:val="24"/>
              </w:rPr>
              <w:br/>
              <w:t>2.</w:t>
            </w:r>
            <w:r w:rsidRPr="00855D13">
              <w:rPr>
                <w:rStyle w:val="style5"/>
                <w:rFonts w:ascii="Times New Roman" w:eastAsia="標楷體" w:hAnsi="Times New Roman"/>
                <w:b w:val="0"/>
                <w:sz w:val="24"/>
                <w:szCs w:val="24"/>
              </w:rPr>
              <w:t>國小圖書館學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b/>
              </w:rPr>
            </w:pP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lastRenderedPageBreak/>
              <w:t>16</w:t>
            </w:r>
          </w:p>
        </w:tc>
        <w:tc>
          <w:tcPr>
            <w:tcW w:w="234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國立高雄師範大學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  <w:color w:val="000000"/>
                <w:kern w:val="0"/>
              </w:rPr>
              <w:t>王瓊珠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閱讀理論</w:t>
            </w:r>
            <w:r w:rsidRPr="00855D13">
              <w:rPr>
                <w:rFonts w:eastAsia="標楷體"/>
              </w:rPr>
              <w:br/>
              <w:t>2.</w:t>
            </w:r>
            <w:r w:rsidRPr="00855D13">
              <w:rPr>
                <w:rFonts w:eastAsia="標楷體"/>
              </w:rPr>
              <w:t>閱讀教學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b/>
              </w:rPr>
            </w:pPr>
            <w:r w:rsidRPr="00855D13">
              <w:rPr>
                <w:rFonts w:ascii="新細明體" w:hAnsi="新細明體" w:cs="新細明體" w:hint="eastAsia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17</w:t>
            </w:r>
          </w:p>
        </w:tc>
        <w:tc>
          <w:tcPr>
            <w:tcW w:w="234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國立台南大學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陳海泓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閱讀指導教學</w:t>
            </w:r>
            <w:r w:rsidRPr="00855D13">
              <w:rPr>
                <w:rFonts w:eastAsia="標楷體"/>
              </w:rPr>
              <w:br/>
              <w:t>2.</w:t>
            </w:r>
            <w:r w:rsidRPr="00855D13">
              <w:rPr>
                <w:rFonts w:eastAsia="標楷體"/>
              </w:rPr>
              <w:t>圖書資訊學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18</w:t>
            </w:r>
          </w:p>
        </w:tc>
        <w:tc>
          <w:tcPr>
            <w:tcW w:w="234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陽</w:t>
            </w:r>
            <w:proofErr w:type="gramStart"/>
            <w:r w:rsidRPr="00855D13">
              <w:rPr>
                <w:rFonts w:eastAsia="標楷體"/>
              </w:rPr>
              <w:t>昇</w:t>
            </w:r>
            <w:proofErr w:type="gramEnd"/>
            <w:r w:rsidRPr="00855D13">
              <w:rPr>
                <w:rFonts w:eastAsia="標楷體"/>
              </w:rPr>
              <w:t>教育基金會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詹明娟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閱讀材料的選擇與應用</w:t>
            </w:r>
            <w:r w:rsidRPr="00855D13">
              <w:rPr>
                <w:rFonts w:eastAsia="標楷體"/>
              </w:rPr>
              <w:br/>
              <w:t>2.</w:t>
            </w:r>
            <w:r w:rsidRPr="00855D13">
              <w:rPr>
                <w:rFonts w:eastAsia="標楷體"/>
              </w:rPr>
              <w:t>閱讀教學實務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19</w:t>
            </w:r>
          </w:p>
        </w:tc>
        <w:tc>
          <w:tcPr>
            <w:tcW w:w="2340" w:type="dxa"/>
            <w:vAlign w:val="center"/>
          </w:tcPr>
          <w:p w:rsidR="00D57501" w:rsidRPr="00E46AAB" w:rsidRDefault="00D57501" w:rsidP="005E6E57">
            <w:pPr>
              <w:jc w:val="center"/>
              <w:rPr>
                <w:rFonts w:eastAsia="標楷體"/>
              </w:rPr>
            </w:pPr>
            <w:r w:rsidRPr="00E46AAB">
              <w:rPr>
                <w:rFonts w:eastAsia="標楷體" w:hint="eastAsia"/>
                <w:sz w:val="22"/>
                <w:szCs w:val="22"/>
              </w:rPr>
              <w:t>新北市教育局輔導員</w:t>
            </w:r>
          </w:p>
        </w:tc>
        <w:tc>
          <w:tcPr>
            <w:tcW w:w="1422" w:type="dxa"/>
            <w:vAlign w:val="center"/>
          </w:tcPr>
          <w:p w:rsidR="00D57501" w:rsidRPr="00E46AAB" w:rsidRDefault="00D57501" w:rsidP="005E6E57">
            <w:pPr>
              <w:jc w:val="center"/>
              <w:rPr>
                <w:rFonts w:eastAsia="標楷體"/>
              </w:rPr>
            </w:pPr>
            <w:r w:rsidRPr="00E46AAB">
              <w:rPr>
                <w:rFonts w:eastAsia="標楷體"/>
              </w:rPr>
              <w:t>吳惠花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閱讀教學實務</w:t>
            </w:r>
            <w:r w:rsidRPr="00855D13">
              <w:rPr>
                <w:rFonts w:eastAsia="標楷體"/>
              </w:rPr>
              <w:br/>
              <w:t>2.</w:t>
            </w:r>
            <w:r w:rsidRPr="00855D13">
              <w:rPr>
                <w:rFonts w:eastAsia="標楷體"/>
              </w:rPr>
              <w:t>閱讀教學活動設計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2340" w:type="dxa"/>
            <w:vAlign w:val="center"/>
          </w:tcPr>
          <w:p w:rsidR="00D57501" w:rsidRPr="00855D13" w:rsidRDefault="001C4683" w:rsidP="005E6E57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桃園市</w:t>
            </w:r>
            <w:r w:rsidR="00D57501" w:rsidRPr="00855D13">
              <w:rPr>
                <w:rFonts w:eastAsia="標楷體"/>
              </w:rPr>
              <w:t>慈文國中</w:t>
            </w:r>
            <w:proofErr w:type="gramEnd"/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吳韻宇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閱讀教學實務</w:t>
            </w:r>
            <w:r w:rsidRPr="00855D13">
              <w:rPr>
                <w:rFonts w:eastAsia="標楷體"/>
              </w:rPr>
              <w:br/>
              <w:t>2.</w:t>
            </w:r>
            <w:r w:rsidRPr="00855D13">
              <w:rPr>
                <w:rFonts w:eastAsia="標楷體"/>
              </w:rPr>
              <w:t>閱讀教學活動設計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2340" w:type="dxa"/>
            <w:vAlign w:val="center"/>
          </w:tcPr>
          <w:p w:rsidR="00D57501" w:rsidRPr="00855D13" w:rsidRDefault="001C4683" w:rsidP="005E6E5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桃園市</w:t>
            </w:r>
            <w:r w:rsidR="00D57501" w:rsidRPr="00855D13">
              <w:rPr>
                <w:rFonts w:eastAsia="標楷體"/>
              </w:rPr>
              <w:t>華</w:t>
            </w:r>
            <w:proofErr w:type="gramStart"/>
            <w:r w:rsidR="00D57501" w:rsidRPr="00855D13">
              <w:rPr>
                <w:rFonts w:eastAsia="標楷體"/>
              </w:rPr>
              <w:t>勛</w:t>
            </w:r>
            <w:proofErr w:type="gramEnd"/>
            <w:r w:rsidR="00D57501" w:rsidRPr="00855D13">
              <w:rPr>
                <w:rFonts w:eastAsia="標楷體"/>
              </w:rPr>
              <w:t>國小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林芷婕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閱讀教學實務</w:t>
            </w:r>
            <w:r w:rsidRPr="00855D13">
              <w:rPr>
                <w:rFonts w:eastAsia="標楷體"/>
              </w:rPr>
              <w:br/>
              <w:t>2.</w:t>
            </w:r>
            <w:r w:rsidRPr="00855D13">
              <w:rPr>
                <w:rFonts w:eastAsia="標楷體"/>
              </w:rPr>
              <w:t>閱讀教學活動設計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22</w:t>
            </w:r>
          </w:p>
        </w:tc>
        <w:tc>
          <w:tcPr>
            <w:tcW w:w="2340" w:type="dxa"/>
            <w:vAlign w:val="center"/>
          </w:tcPr>
          <w:p w:rsidR="00D57501" w:rsidRPr="00855D13" w:rsidRDefault="001C4683" w:rsidP="005E6E5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桃園市</w:t>
            </w:r>
            <w:r w:rsidR="00D57501" w:rsidRPr="00855D13">
              <w:rPr>
                <w:rFonts w:eastAsia="標楷體"/>
              </w:rPr>
              <w:t>大崙國小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王家珍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閱讀教學實務</w:t>
            </w:r>
            <w:r w:rsidRPr="00855D13">
              <w:rPr>
                <w:rFonts w:eastAsia="標楷體"/>
              </w:rPr>
              <w:br/>
              <w:t>2.</w:t>
            </w:r>
            <w:r w:rsidRPr="00855D13">
              <w:rPr>
                <w:rFonts w:eastAsia="標楷體"/>
              </w:rPr>
              <w:t>閱讀教學活動設計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</w:tr>
    </w:tbl>
    <w:p w:rsidR="007E43A5" w:rsidRPr="007E43A5" w:rsidRDefault="00401285" w:rsidP="00A6026A">
      <w:pPr>
        <w:rPr>
          <w:rFonts w:hint="eastAsia"/>
        </w:rPr>
      </w:pPr>
      <w:r>
        <w:rPr>
          <w:rFonts w:hint="eastAsia"/>
          <w:b/>
        </w:rPr>
        <w:t>「</w:t>
      </w:r>
      <w:r w:rsidRPr="00F0045F">
        <w:rPr>
          <w:b/>
        </w:rPr>
        <w:t>◎</w:t>
      </w:r>
      <w:r>
        <w:rPr>
          <w:rFonts w:hint="eastAsia"/>
          <w:b/>
        </w:rPr>
        <w:t>」</w:t>
      </w:r>
      <w:r w:rsidR="00760CFC" w:rsidRPr="00F0045F">
        <w:rPr>
          <w:rFonts w:eastAsia="標楷體"/>
          <w:b/>
        </w:rPr>
        <w:t>表示推薦擔任「理論篇」講師。</w:t>
      </w:r>
    </w:p>
    <w:sectPr w:rsidR="007E43A5" w:rsidRPr="007E43A5" w:rsidSect="00D93EB5">
      <w:pgSz w:w="11906" w:h="16838"/>
      <w:pgMar w:top="1134" w:right="1106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36F" w:rsidRDefault="0054236F" w:rsidP="00804993">
      <w:r>
        <w:separator/>
      </w:r>
    </w:p>
  </w:endnote>
  <w:endnote w:type="continuationSeparator" w:id="0">
    <w:p w:rsidR="0054236F" w:rsidRDefault="0054236F" w:rsidP="00804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36F" w:rsidRDefault="0054236F" w:rsidP="00804993">
      <w:r>
        <w:separator/>
      </w:r>
    </w:p>
  </w:footnote>
  <w:footnote w:type="continuationSeparator" w:id="0">
    <w:p w:rsidR="0054236F" w:rsidRDefault="0054236F" w:rsidP="008049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958"/>
    <w:multiLevelType w:val="hybridMultilevel"/>
    <w:tmpl w:val="F6EC5736"/>
    <w:lvl w:ilvl="0" w:tplc="75500FD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9095D47"/>
    <w:multiLevelType w:val="hybridMultilevel"/>
    <w:tmpl w:val="035E6D9A"/>
    <w:lvl w:ilvl="0" w:tplc="4118B30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1508BE"/>
    <w:multiLevelType w:val="hybridMultilevel"/>
    <w:tmpl w:val="2184123E"/>
    <w:lvl w:ilvl="0" w:tplc="75500FD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6073778"/>
    <w:multiLevelType w:val="hybridMultilevel"/>
    <w:tmpl w:val="F4701F20"/>
    <w:lvl w:ilvl="0" w:tplc="95821062">
      <w:start w:val="2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665940B5"/>
    <w:multiLevelType w:val="hybridMultilevel"/>
    <w:tmpl w:val="06484F76"/>
    <w:lvl w:ilvl="0" w:tplc="75500FD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76DD5EAA"/>
    <w:multiLevelType w:val="multilevel"/>
    <w:tmpl w:val="2184123E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bordersDoNotSurroundHeader/>
  <w:bordersDoNotSurroundFooter/>
  <w:proofState w:grammar="clean"/>
  <w:stylePaneFormatFilter w:val="3F0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78C"/>
    <w:rsid w:val="00032F3F"/>
    <w:rsid w:val="00037647"/>
    <w:rsid w:val="0004058D"/>
    <w:rsid w:val="0005149E"/>
    <w:rsid w:val="00052D56"/>
    <w:rsid w:val="0007205B"/>
    <w:rsid w:val="00077A46"/>
    <w:rsid w:val="000D4ADB"/>
    <w:rsid w:val="000F0C21"/>
    <w:rsid w:val="0012688E"/>
    <w:rsid w:val="0013399D"/>
    <w:rsid w:val="00171892"/>
    <w:rsid w:val="001856FA"/>
    <w:rsid w:val="00185C80"/>
    <w:rsid w:val="001975EF"/>
    <w:rsid w:val="001A1B75"/>
    <w:rsid w:val="001B58B8"/>
    <w:rsid w:val="001C4683"/>
    <w:rsid w:val="001F109D"/>
    <w:rsid w:val="0020078C"/>
    <w:rsid w:val="00207531"/>
    <w:rsid w:val="00207BF5"/>
    <w:rsid w:val="00216291"/>
    <w:rsid w:val="00230746"/>
    <w:rsid w:val="0023566A"/>
    <w:rsid w:val="00243D96"/>
    <w:rsid w:val="00247BBD"/>
    <w:rsid w:val="002569E2"/>
    <w:rsid w:val="0027166B"/>
    <w:rsid w:val="002807D1"/>
    <w:rsid w:val="002873E0"/>
    <w:rsid w:val="00287EA2"/>
    <w:rsid w:val="002A668F"/>
    <w:rsid w:val="002B78E6"/>
    <w:rsid w:val="002C22CF"/>
    <w:rsid w:val="002E4AE7"/>
    <w:rsid w:val="002F270D"/>
    <w:rsid w:val="002F387D"/>
    <w:rsid w:val="0032125D"/>
    <w:rsid w:val="00323A82"/>
    <w:rsid w:val="00341E95"/>
    <w:rsid w:val="003534F2"/>
    <w:rsid w:val="00367CEB"/>
    <w:rsid w:val="0039161B"/>
    <w:rsid w:val="003916BB"/>
    <w:rsid w:val="003A29BA"/>
    <w:rsid w:val="003A3F87"/>
    <w:rsid w:val="003C0162"/>
    <w:rsid w:val="003D68AF"/>
    <w:rsid w:val="003F0262"/>
    <w:rsid w:val="00401285"/>
    <w:rsid w:val="00420E6A"/>
    <w:rsid w:val="00424D63"/>
    <w:rsid w:val="00435A16"/>
    <w:rsid w:val="0043659A"/>
    <w:rsid w:val="00437197"/>
    <w:rsid w:val="0045462F"/>
    <w:rsid w:val="00462E82"/>
    <w:rsid w:val="00464850"/>
    <w:rsid w:val="004679B3"/>
    <w:rsid w:val="004C4680"/>
    <w:rsid w:val="004C56A7"/>
    <w:rsid w:val="004D4B39"/>
    <w:rsid w:val="004E1EC1"/>
    <w:rsid w:val="00537BAE"/>
    <w:rsid w:val="00540166"/>
    <w:rsid w:val="0054236F"/>
    <w:rsid w:val="0057662E"/>
    <w:rsid w:val="005A254C"/>
    <w:rsid w:val="005B5B1C"/>
    <w:rsid w:val="005D6692"/>
    <w:rsid w:val="005E6E57"/>
    <w:rsid w:val="005E7B15"/>
    <w:rsid w:val="0062384D"/>
    <w:rsid w:val="00623A63"/>
    <w:rsid w:val="00636E4A"/>
    <w:rsid w:val="00642B76"/>
    <w:rsid w:val="00656AB6"/>
    <w:rsid w:val="00665311"/>
    <w:rsid w:val="00685114"/>
    <w:rsid w:val="00692466"/>
    <w:rsid w:val="006934E6"/>
    <w:rsid w:val="006A4843"/>
    <w:rsid w:val="006D5110"/>
    <w:rsid w:val="006E7B90"/>
    <w:rsid w:val="00710100"/>
    <w:rsid w:val="00712D09"/>
    <w:rsid w:val="00755548"/>
    <w:rsid w:val="00760CFC"/>
    <w:rsid w:val="007830F2"/>
    <w:rsid w:val="00785C27"/>
    <w:rsid w:val="00786906"/>
    <w:rsid w:val="0079356C"/>
    <w:rsid w:val="007A0123"/>
    <w:rsid w:val="007B3F2C"/>
    <w:rsid w:val="007C4ECA"/>
    <w:rsid w:val="007E43A5"/>
    <w:rsid w:val="00804993"/>
    <w:rsid w:val="00814360"/>
    <w:rsid w:val="00841E21"/>
    <w:rsid w:val="00855D13"/>
    <w:rsid w:val="00883BCF"/>
    <w:rsid w:val="009057D6"/>
    <w:rsid w:val="0093254A"/>
    <w:rsid w:val="009426B4"/>
    <w:rsid w:val="0094319F"/>
    <w:rsid w:val="0094687A"/>
    <w:rsid w:val="0096186E"/>
    <w:rsid w:val="00964B1F"/>
    <w:rsid w:val="00981F85"/>
    <w:rsid w:val="009862E1"/>
    <w:rsid w:val="009950CB"/>
    <w:rsid w:val="009B4FDA"/>
    <w:rsid w:val="009C17FE"/>
    <w:rsid w:val="009F13F0"/>
    <w:rsid w:val="00A064BB"/>
    <w:rsid w:val="00A13594"/>
    <w:rsid w:val="00A322C0"/>
    <w:rsid w:val="00A6026A"/>
    <w:rsid w:val="00A7631B"/>
    <w:rsid w:val="00A95E29"/>
    <w:rsid w:val="00AA0474"/>
    <w:rsid w:val="00AA2701"/>
    <w:rsid w:val="00AA4200"/>
    <w:rsid w:val="00AB53A6"/>
    <w:rsid w:val="00AB7CD2"/>
    <w:rsid w:val="00AB7E44"/>
    <w:rsid w:val="00AC6A0A"/>
    <w:rsid w:val="00AE3494"/>
    <w:rsid w:val="00B113FD"/>
    <w:rsid w:val="00B20D53"/>
    <w:rsid w:val="00B276AB"/>
    <w:rsid w:val="00B7290D"/>
    <w:rsid w:val="00B72D71"/>
    <w:rsid w:val="00B911F7"/>
    <w:rsid w:val="00BA3342"/>
    <w:rsid w:val="00BA612E"/>
    <w:rsid w:val="00BC4EAC"/>
    <w:rsid w:val="00BD050C"/>
    <w:rsid w:val="00BF635D"/>
    <w:rsid w:val="00C04A0A"/>
    <w:rsid w:val="00C173AF"/>
    <w:rsid w:val="00C26297"/>
    <w:rsid w:val="00C34530"/>
    <w:rsid w:val="00C37B12"/>
    <w:rsid w:val="00C44E06"/>
    <w:rsid w:val="00C46965"/>
    <w:rsid w:val="00C5274F"/>
    <w:rsid w:val="00C63653"/>
    <w:rsid w:val="00C779C1"/>
    <w:rsid w:val="00C85C30"/>
    <w:rsid w:val="00C913C9"/>
    <w:rsid w:val="00C923F4"/>
    <w:rsid w:val="00CA0299"/>
    <w:rsid w:val="00CD1057"/>
    <w:rsid w:val="00D12262"/>
    <w:rsid w:val="00D12756"/>
    <w:rsid w:val="00D15AFB"/>
    <w:rsid w:val="00D1730A"/>
    <w:rsid w:val="00D245BB"/>
    <w:rsid w:val="00D30DD6"/>
    <w:rsid w:val="00D402B6"/>
    <w:rsid w:val="00D45E1E"/>
    <w:rsid w:val="00D50034"/>
    <w:rsid w:val="00D57501"/>
    <w:rsid w:val="00D82C47"/>
    <w:rsid w:val="00D93EB5"/>
    <w:rsid w:val="00D962B4"/>
    <w:rsid w:val="00DC5797"/>
    <w:rsid w:val="00DD1F1E"/>
    <w:rsid w:val="00DD3726"/>
    <w:rsid w:val="00E31753"/>
    <w:rsid w:val="00E32257"/>
    <w:rsid w:val="00E3302A"/>
    <w:rsid w:val="00E42E5C"/>
    <w:rsid w:val="00E456C6"/>
    <w:rsid w:val="00E46AAB"/>
    <w:rsid w:val="00E722B6"/>
    <w:rsid w:val="00E974BB"/>
    <w:rsid w:val="00EA38DF"/>
    <w:rsid w:val="00EA3A00"/>
    <w:rsid w:val="00EC78B9"/>
    <w:rsid w:val="00ED6AAE"/>
    <w:rsid w:val="00EE1A5F"/>
    <w:rsid w:val="00F0045F"/>
    <w:rsid w:val="00F06CD1"/>
    <w:rsid w:val="00F15A82"/>
    <w:rsid w:val="00F53852"/>
    <w:rsid w:val="00F56824"/>
    <w:rsid w:val="00F64C54"/>
    <w:rsid w:val="00F8748B"/>
    <w:rsid w:val="00FF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78C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qFormat/>
    <w:rsid w:val="001B58B8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標題 2 字元"/>
    <w:link w:val="2"/>
    <w:semiHidden/>
    <w:locked/>
    <w:rPr>
      <w:rFonts w:ascii="Cambria" w:eastAsia="新細明體" w:hAnsi="Cambria" w:cs="Times New Roman"/>
      <w:b/>
      <w:bCs/>
      <w:kern w:val="2"/>
      <w:sz w:val="48"/>
      <w:szCs w:val="48"/>
    </w:rPr>
  </w:style>
  <w:style w:type="table" w:styleId="a3">
    <w:name w:val="Table Grid"/>
    <w:basedOn w:val="a1"/>
    <w:rsid w:val="002007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20078C"/>
    <w:rPr>
      <w:rFonts w:cs="Times New Roman"/>
      <w:sz w:val="18"/>
      <w:szCs w:val="18"/>
    </w:rPr>
  </w:style>
  <w:style w:type="paragraph" w:styleId="a5">
    <w:name w:val="annotation text"/>
    <w:basedOn w:val="a"/>
    <w:link w:val="a6"/>
    <w:semiHidden/>
    <w:rsid w:val="0020078C"/>
  </w:style>
  <w:style w:type="character" w:customStyle="1" w:styleId="a6">
    <w:name w:val="註解文字 字元"/>
    <w:link w:val="a5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semiHidden/>
    <w:rsid w:val="0020078C"/>
    <w:rPr>
      <w:rFonts w:ascii="Arial" w:hAnsi="Arial"/>
      <w:sz w:val="18"/>
      <w:szCs w:val="18"/>
    </w:rPr>
  </w:style>
  <w:style w:type="character" w:customStyle="1" w:styleId="a8">
    <w:name w:val="註解方塊文字 字元"/>
    <w:link w:val="a7"/>
    <w:semiHidden/>
    <w:locked/>
    <w:rPr>
      <w:rFonts w:ascii="Cambria" w:eastAsia="新細明體" w:hAnsi="Cambria" w:cs="Times New Roman"/>
      <w:kern w:val="2"/>
      <w:sz w:val="2"/>
    </w:rPr>
  </w:style>
  <w:style w:type="paragraph" w:styleId="Web">
    <w:name w:val="Normal (Web)"/>
    <w:basedOn w:val="a"/>
    <w:rsid w:val="00656AB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link w:val="HTML0"/>
    <w:rsid w:val="00A9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semiHidden/>
    <w:locked/>
    <w:rPr>
      <w:rFonts w:ascii="Courier New" w:hAnsi="Courier New" w:cs="Courier New"/>
      <w:kern w:val="2"/>
    </w:rPr>
  </w:style>
  <w:style w:type="character" w:customStyle="1" w:styleId="style5">
    <w:name w:val="style5"/>
    <w:rsid w:val="001B58B8"/>
    <w:rPr>
      <w:rFonts w:cs="Times New Roman"/>
    </w:rPr>
  </w:style>
  <w:style w:type="paragraph" w:styleId="a9">
    <w:name w:val="header"/>
    <w:basedOn w:val="a"/>
    <w:link w:val="aa"/>
    <w:rsid w:val="00804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locked/>
    <w:rsid w:val="00804993"/>
    <w:rPr>
      <w:rFonts w:cs="Times New Roman"/>
      <w:kern w:val="2"/>
    </w:rPr>
  </w:style>
  <w:style w:type="paragraph" w:styleId="ab">
    <w:name w:val="footer"/>
    <w:basedOn w:val="a"/>
    <w:link w:val="ac"/>
    <w:rsid w:val="00804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locked/>
    <w:rsid w:val="00804993"/>
    <w:rPr>
      <w:rFonts w:cs="Times New Roman"/>
      <w:kern w:val="2"/>
    </w:rPr>
  </w:style>
  <w:style w:type="paragraph" w:styleId="ad">
    <w:name w:val="List Paragraph"/>
    <w:basedOn w:val="a"/>
    <w:uiPriority w:val="34"/>
    <w:qFormat/>
    <w:rsid w:val="00037647"/>
    <w:pPr>
      <w:ind w:leftChars="200" w:left="480"/>
    </w:pPr>
    <w:rPr>
      <w:rFonts w:eastAsia="標楷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864</Words>
  <Characters>4929</Characters>
  <Application>Microsoft Office Word</Application>
  <DocSecurity>0</DocSecurity>
  <Lines>41</Lines>
  <Paragraphs>11</Paragraphs>
  <ScaleCrop>false</ScaleCrop>
  <Company>Net School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桃園縣國民中小學推動「閱讀桃花源」四年計畫</dc:title>
  <dc:creator>violeta</dc:creator>
  <cp:lastModifiedBy>user</cp:lastModifiedBy>
  <cp:revision>2</cp:revision>
  <cp:lastPrinted>2015-01-07T01:51:00Z</cp:lastPrinted>
  <dcterms:created xsi:type="dcterms:W3CDTF">2016-03-15T02:37:00Z</dcterms:created>
  <dcterms:modified xsi:type="dcterms:W3CDTF">2016-03-15T02:37:00Z</dcterms:modified>
</cp:coreProperties>
</file>