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DAB" w:rsidRDefault="00697DAB">
      <w:pPr>
        <w:pStyle w:val="Default"/>
        <w:spacing w:line="360" w:lineRule="atLeast"/>
        <w:rPr>
          <w:rFonts w:ascii="標楷體" w:eastAsia="標楷體" w:hAnsi="標楷體"/>
          <w:sz w:val="52"/>
          <w:szCs w:val="52"/>
        </w:rPr>
      </w:pPr>
    </w:p>
    <w:p w:rsidR="00697DAB" w:rsidRDefault="00697DAB">
      <w:pPr>
        <w:jc w:val="center"/>
        <w:rPr>
          <w:rFonts w:ascii="標楷體" w:eastAsia="標楷體" w:hAnsi="標楷體"/>
          <w:spacing w:val="4"/>
          <w:sz w:val="56"/>
          <w:szCs w:val="56"/>
        </w:rPr>
      </w:pPr>
    </w:p>
    <w:p w:rsidR="00697DAB" w:rsidRDefault="00697DAB">
      <w:pPr>
        <w:jc w:val="center"/>
        <w:rPr>
          <w:rFonts w:ascii="標楷體" w:eastAsia="標楷體" w:hAnsi="標楷體"/>
          <w:color w:val="000000"/>
          <w:sz w:val="56"/>
          <w:szCs w:val="56"/>
        </w:rPr>
      </w:pPr>
      <w:r>
        <w:rPr>
          <w:rFonts w:ascii="標楷體" w:eastAsia="標楷體" w:hAnsi="標楷體" w:cs="標楷體" w:hint="eastAsia"/>
          <w:spacing w:val="4"/>
          <w:sz w:val="56"/>
          <w:szCs w:val="56"/>
        </w:rPr>
        <w:t>2015全國機器人</w:t>
      </w:r>
      <w:proofErr w:type="gramStart"/>
      <w:r>
        <w:rPr>
          <w:rFonts w:ascii="標楷體" w:eastAsia="標楷體" w:hAnsi="標楷體" w:cs="標楷體" w:hint="eastAsia"/>
          <w:spacing w:val="4"/>
          <w:sz w:val="56"/>
          <w:szCs w:val="56"/>
        </w:rPr>
        <w:t>划</w:t>
      </w:r>
      <w:proofErr w:type="gramEnd"/>
      <w:r>
        <w:rPr>
          <w:rFonts w:ascii="標楷體" w:eastAsia="標楷體" w:hAnsi="標楷體" w:cs="標楷體" w:hint="eastAsia"/>
          <w:spacing w:val="4"/>
          <w:sz w:val="56"/>
          <w:szCs w:val="56"/>
        </w:rPr>
        <w:t>龍舟大賽計畫</w:t>
      </w:r>
    </w:p>
    <w:p w:rsidR="00697DAB" w:rsidRDefault="00697DAB">
      <w:pPr>
        <w:jc w:val="center"/>
        <w:rPr>
          <w:rFonts w:ascii="標楷體" w:eastAsia="標楷體" w:hAnsi="標楷體"/>
          <w:spacing w:val="4"/>
          <w:sz w:val="56"/>
          <w:szCs w:val="56"/>
        </w:rPr>
      </w:pPr>
    </w:p>
    <w:p w:rsidR="00697DAB" w:rsidRDefault="00697DAB">
      <w:pPr>
        <w:pStyle w:val="Default"/>
        <w:spacing w:line="360" w:lineRule="atLeast"/>
        <w:jc w:val="center"/>
        <w:rPr>
          <w:rFonts w:ascii="標楷體" w:eastAsia="標楷體" w:hAnsi="標楷體"/>
          <w:b/>
          <w:bCs/>
          <w:sz w:val="52"/>
          <w:szCs w:val="52"/>
        </w:rPr>
      </w:pPr>
    </w:p>
    <w:p w:rsidR="00697DAB" w:rsidRDefault="00697DAB">
      <w:pPr>
        <w:pStyle w:val="Default"/>
        <w:spacing w:line="360" w:lineRule="atLeast"/>
        <w:ind w:firstLine="120"/>
        <w:rPr>
          <w:rFonts w:ascii="標楷體" w:eastAsia="標楷體" w:hAnsi="標楷體"/>
          <w:sz w:val="26"/>
          <w:szCs w:val="26"/>
        </w:rPr>
      </w:pPr>
    </w:p>
    <w:p w:rsidR="00697DAB" w:rsidRDefault="00697DAB">
      <w:pPr>
        <w:pStyle w:val="Default"/>
        <w:spacing w:line="360" w:lineRule="atLeast"/>
        <w:ind w:firstLine="120"/>
        <w:jc w:val="center"/>
        <w:rPr>
          <w:rFonts w:ascii="標楷體" w:eastAsia="標楷體" w:hAnsi="標楷體"/>
          <w:sz w:val="26"/>
          <w:szCs w:val="26"/>
        </w:rPr>
      </w:pPr>
    </w:p>
    <w:p w:rsidR="00697DAB" w:rsidRDefault="00697DAB">
      <w:pPr>
        <w:pStyle w:val="Default"/>
        <w:spacing w:line="360" w:lineRule="atLeast"/>
        <w:jc w:val="center"/>
        <w:rPr>
          <w:rFonts w:ascii="標楷體" w:eastAsia="標楷體" w:hAnsi="標楷體"/>
          <w:sz w:val="26"/>
          <w:szCs w:val="26"/>
        </w:rPr>
      </w:pPr>
    </w:p>
    <w:p w:rsidR="00697DAB" w:rsidRDefault="00697DAB">
      <w:pPr>
        <w:pStyle w:val="Default"/>
        <w:spacing w:line="360" w:lineRule="atLeast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           </w:t>
      </w:r>
      <w:r>
        <w:rPr>
          <w:rFonts w:ascii="標楷體" w:eastAsia="標楷體" w:hAnsi="標楷體" w:cs="標楷體"/>
          <w:b/>
          <w:bCs/>
          <w:sz w:val="26"/>
          <w:szCs w:val="26"/>
        </w:rPr>
        <w:t xml:space="preserve"> </w:t>
      </w:r>
    </w:p>
    <w:p w:rsidR="00697DAB" w:rsidRDefault="00697DAB">
      <w:pPr>
        <w:pStyle w:val="Default"/>
        <w:spacing w:line="360" w:lineRule="atLeast"/>
        <w:ind w:leftChars="1063" w:left="2551"/>
        <w:rPr>
          <w:rFonts w:ascii="標楷體" w:eastAsia="標楷體" w:hAnsi="標楷體" w:cs="標楷體" w:hint="eastAsia"/>
          <w:b/>
          <w:bCs/>
          <w:sz w:val="26"/>
          <w:szCs w:val="26"/>
        </w:rPr>
      </w:pPr>
      <w:r>
        <w:rPr>
          <w:rFonts w:ascii="標楷體" w:eastAsia="標楷體" w:hAnsi="標楷體" w:cs="標楷體" w:hint="eastAsia"/>
          <w:b/>
          <w:bCs/>
          <w:sz w:val="26"/>
          <w:szCs w:val="26"/>
        </w:rPr>
        <w:t>主辦單位：屏東縣政府教育處</w:t>
      </w:r>
    </w:p>
    <w:p w:rsidR="00697DAB" w:rsidRDefault="00697DAB">
      <w:pPr>
        <w:pStyle w:val="Default"/>
        <w:spacing w:line="360" w:lineRule="atLeast"/>
        <w:ind w:leftChars="1063" w:left="2551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cs="標楷體" w:hint="eastAsia"/>
          <w:b/>
          <w:bCs/>
          <w:sz w:val="26"/>
          <w:szCs w:val="26"/>
        </w:rPr>
        <w:t>承辦單位：屏東市和平國小</w:t>
      </w:r>
    </w:p>
    <w:p w:rsidR="00697DAB" w:rsidRDefault="00697DAB">
      <w:pPr>
        <w:pStyle w:val="Default"/>
        <w:spacing w:line="360" w:lineRule="atLeast"/>
        <w:ind w:leftChars="1063" w:left="2551"/>
        <w:rPr>
          <w:rFonts w:ascii="標楷體" w:eastAsia="標楷體" w:hAnsi="標楷體" w:cs="標楷體" w:hint="eastAsia"/>
          <w:b/>
          <w:bCs/>
          <w:color w:val="0000FF"/>
          <w:sz w:val="26"/>
          <w:szCs w:val="26"/>
        </w:rPr>
      </w:pPr>
      <w:r>
        <w:rPr>
          <w:rFonts w:ascii="標楷體" w:eastAsia="標楷體" w:hAnsi="標楷體" w:cs="標楷體" w:hint="eastAsia"/>
          <w:b/>
          <w:bCs/>
          <w:sz w:val="26"/>
          <w:szCs w:val="26"/>
        </w:rPr>
        <w:t>協辦單位：屏東縣潮和國小、萬巒國小、僑德國小、東興國小</w:t>
      </w:r>
    </w:p>
    <w:p w:rsidR="00697DAB" w:rsidRDefault="00697DAB">
      <w:pPr>
        <w:pStyle w:val="Default"/>
        <w:spacing w:line="360" w:lineRule="atLeast"/>
        <w:ind w:leftChars="1063" w:left="2551"/>
        <w:rPr>
          <w:rFonts w:ascii="標楷體" w:eastAsia="標楷體" w:hAnsi="標楷體" w:cs="標楷體" w:hint="eastAsia"/>
          <w:b/>
          <w:bCs/>
          <w:sz w:val="26"/>
          <w:szCs w:val="26"/>
        </w:rPr>
      </w:pPr>
      <w:r>
        <w:rPr>
          <w:rFonts w:ascii="標楷體" w:eastAsia="標楷體" w:hAnsi="標楷體" w:cs="標楷體" w:hint="eastAsia"/>
          <w:b/>
          <w:bCs/>
          <w:sz w:val="26"/>
          <w:szCs w:val="26"/>
        </w:rPr>
        <w:t xml:space="preserve">辦理日期：104年11月21日(六) </w:t>
      </w:r>
    </w:p>
    <w:p w:rsidR="00697DAB" w:rsidRDefault="00697DAB">
      <w:pPr>
        <w:pStyle w:val="Default"/>
        <w:spacing w:line="360" w:lineRule="atLeast"/>
        <w:ind w:leftChars="1063" w:left="2551"/>
        <w:rPr>
          <w:rFonts w:ascii="標楷體" w:eastAsia="標楷體" w:hAnsi="標楷體" w:cs="標楷體" w:hint="eastAsia"/>
          <w:b/>
          <w:bCs/>
          <w:sz w:val="26"/>
          <w:szCs w:val="26"/>
        </w:rPr>
      </w:pPr>
      <w:r>
        <w:rPr>
          <w:rFonts w:ascii="標楷體" w:eastAsia="標楷體" w:hAnsi="標楷體" w:cs="標楷體" w:hint="eastAsia"/>
          <w:b/>
          <w:bCs/>
          <w:sz w:val="26"/>
          <w:szCs w:val="26"/>
        </w:rPr>
        <w:t>辦理地點：屏東縣立體育館</w:t>
      </w:r>
    </w:p>
    <w:p w:rsidR="00697DAB" w:rsidRDefault="00697DAB">
      <w:pPr>
        <w:widowControl/>
        <w:rPr>
          <w:rFonts w:ascii="標楷體" w:eastAsia="標楷體" w:hAnsi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697DAB" w:rsidRDefault="00697DAB">
      <w:pPr>
        <w:pStyle w:val="Default"/>
        <w:numPr>
          <w:ilvl w:val="0"/>
          <w:numId w:val="24"/>
        </w:numPr>
        <w:spacing w:line="36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32"/>
          <w:szCs w:val="32"/>
        </w:rPr>
        <w:t>依據：</w:t>
      </w:r>
      <w:r>
        <w:rPr>
          <w:rFonts w:ascii="標楷體" w:eastAsia="標楷體" w:hAnsi="標楷體" w:cs="標楷體" w:hint="eastAsia"/>
          <w:sz w:val="28"/>
          <w:szCs w:val="28"/>
        </w:rPr>
        <w:t>依據安居樂業幸福屏東縣政白皮書-推動創意機器人教育方案辦理。</w:t>
      </w:r>
    </w:p>
    <w:p w:rsidR="00697DAB" w:rsidRDefault="00697DAB">
      <w:pPr>
        <w:pStyle w:val="Default"/>
        <w:numPr>
          <w:ilvl w:val="0"/>
          <w:numId w:val="24"/>
        </w:numPr>
        <w:spacing w:line="360" w:lineRule="atLeast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目的：</w:t>
      </w:r>
    </w:p>
    <w:p w:rsidR="00697DAB" w:rsidRDefault="00697DAB">
      <w:pPr>
        <w:pStyle w:val="Default"/>
        <w:spacing w:line="360" w:lineRule="atLeast"/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(</w:t>
      </w:r>
      <w:proofErr w:type="gramStart"/>
      <w:r>
        <w:rPr>
          <w:rFonts w:ascii="標楷體" w:eastAsia="標楷體" w:hAnsi="標楷體" w:cs="標楷體" w:hint="eastAsia"/>
        </w:rPr>
        <w:t>一</w:t>
      </w:r>
      <w:proofErr w:type="gramEnd"/>
      <w:r>
        <w:rPr>
          <w:rFonts w:ascii="標楷體" w:eastAsia="標楷體" w:hAnsi="標楷體" w:cs="標楷體" w:hint="eastAsia"/>
        </w:rPr>
        <w:t>)推廣創意機器人教育，發展團隊合作精神，不僅讓學子們可以透過機器人教育帶動思考與創意，更能推廣至全國進而帶動機器人教學活動。</w:t>
      </w:r>
      <w:r>
        <w:rPr>
          <w:rFonts w:ascii="標楷體" w:eastAsia="標楷體" w:hAnsi="標楷體" w:cs="標楷體"/>
        </w:rPr>
        <w:t xml:space="preserve"> </w:t>
      </w:r>
    </w:p>
    <w:p w:rsidR="00697DAB" w:rsidRDefault="00697DAB">
      <w:pPr>
        <w:pStyle w:val="Default"/>
        <w:spacing w:line="36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(二)學生可以運用其學校所學相關知識，發揮分析與想像能力，進而培養團隊合作的精神與默契。</w:t>
      </w:r>
    </w:p>
    <w:p w:rsidR="00697DAB" w:rsidRDefault="00697DAB">
      <w:pPr>
        <w:pStyle w:val="Default"/>
        <w:numPr>
          <w:ilvl w:val="0"/>
          <w:numId w:val="24"/>
        </w:numPr>
        <w:spacing w:line="36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辦理單位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</w:p>
    <w:p w:rsidR="00697DAB" w:rsidRDefault="00697DAB">
      <w:pPr>
        <w:pStyle w:val="Default"/>
        <w:spacing w:line="360" w:lineRule="atLeast"/>
        <w:ind w:left="480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主辦單位：屏東縣政府教育處</w:t>
      </w:r>
    </w:p>
    <w:p w:rsidR="00697DAB" w:rsidRDefault="00697DAB">
      <w:pPr>
        <w:pStyle w:val="Default"/>
        <w:spacing w:line="360" w:lineRule="atLeast"/>
        <w:ind w:left="480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承辦單位：屏東市和平國小</w:t>
      </w:r>
    </w:p>
    <w:p w:rsidR="00697DAB" w:rsidRDefault="00697DAB">
      <w:pPr>
        <w:pStyle w:val="Default"/>
        <w:spacing w:line="360" w:lineRule="atLeast"/>
        <w:ind w:left="480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協辦單位：屏東縣潮和國小、萬巒國小、僑德國小、東興國小</w:t>
      </w:r>
    </w:p>
    <w:p w:rsidR="00697DAB" w:rsidRDefault="00697DAB">
      <w:pPr>
        <w:widowControl/>
        <w:numPr>
          <w:ilvl w:val="0"/>
          <w:numId w:val="24"/>
        </w:numPr>
        <w:rPr>
          <w:rFonts w:ascii="標楷體" w:eastAsia="標楷體" w:hAnsi="標楷體" w:hint="eastAsia"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比賽日期及地點 ： </w:t>
      </w:r>
    </w:p>
    <w:p w:rsidR="00697DAB" w:rsidRDefault="00697DAB">
      <w:pPr>
        <w:widowControl/>
        <w:rPr>
          <w:rFonts w:ascii="標楷體" w:eastAsia="標楷體" w:hAnsi="標楷體" w:hint="eastAsia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(</w:t>
      </w:r>
      <w:proofErr w:type="gramStart"/>
      <w:r>
        <w:rPr>
          <w:rFonts w:ascii="標楷體" w:eastAsia="標楷體" w:hAnsi="標楷體" w:hint="eastAsia"/>
          <w:color w:val="000000"/>
          <w:kern w:val="0"/>
        </w:rPr>
        <w:t>一</w:t>
      </w:r>
      <w:proofErr w:type="gramEnd"/>
      <w:r>
        <w:rPr>
          <w:rFonts w:ascii="標楷體" w:eastAsia="標楷體" w:hAnsi="標楷體" w:hint="eastAsia"/>
          <w:color w:val="000000"/>
          <w:kern w:val="0"/>
        </w:rPr>
        <w:t>)日期：</w:t>
      </w:r>
      <w:r>
        <w:rPr>
          <w:rFonts w:ascii="標楷體" w:eastAsia="標楷體" w:hAnsi="標楷體" w:cs="標楷體" w:hint="eastAsia"/>
          <w:b/>
          <w:bCs/>
          <w:sz w:val="26"/>
          <w:szCs w:val="26"/>
        </w:rPr>
        <w:t>104年11月21日(六)</w:t>
      </w:r>
    </w:p>
    <w:p w:rsidR="00697DAB" w:rsidRDefault="00697DAB">
      <w:pPr>
        <w:widowControl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（二）競賽地點：屏東縣政府體育館</w:t>
      </w:r>
    </w:p>
    <w:p w:rsidR="00697DAB" w:rsidRDefault="00697DAB">
      <w:pPr>
        <w:pStyle w:val="Default"/>
        <w:spacing w:line="360" w:lineRule="atLeast"/>
        <w:rPr>
          <w:rFonts w:ascii="標楷體" w:eastAsia="標楷體" w:hAnsi="標楷體" w:cs="標楷體" w:hint="eastAsia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五、比賽組別</w:t>
      </w:r>
    </w:p>
    <w:tbl>
      <w:tblPr>
        <w:tblW w:w="0" w:type="auto"/>
        <w:tblInd w:w="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52"/>
        <w:gridCol w:w="4394"/>
      </w:tblGrid>
      <w:tr w:rsidR="00697DAB">
        <w:trPr>
          <w:trHeight w:val="489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AB" w:rsidRDefault="00697DAB">
            <w:pPr>
              <w:pStyle w:val="Default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組別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AB" w:rsidRDefault="00697DAB">
            <w:pPr>
              <w:pStyle w:val="Default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競賽項目</w:t>
            </w:r>
          </w:p>
        </w:tc>
      </w:tr>
      <w:tr w:rsidR="00697DAB">
        <w:trPr>
          <w:trHeight w:val="1100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AB" w:rsidRDefault="00697DAB">
            <w:pPr>
              <w:pStyle w:val="Default"/>
              <w:spacing w:line="36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少年組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AB" w:rsidRDefault="00697DAB">
            <w:pPr>
              <w:pStyle w:val="Default"/>
              <w:spacing w:line="360" w:lineRule="atLeast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1.計時競速賽</w:t>
            </w:r>
          </w:p>
          <w:p w:rsidR="00697DAB" w:rsidRDefault="00697DAB">
            <w:pPr>
              <w:pStyle w:val="Default"/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2.造型創意賽</w:t>
            </w:r>
          </w:p>
        </w:tc>
      </w:tr>
      <w:tr w:rsidR="00697DAB">
        <w:trPr>
          <w:trHeight w:val="1110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AB" w:rsidRDefault="00697DAB">
            <w:pPr>
              <w:pStyle w:val="Default"/>
              <w:spacing w:line="36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青年組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AB" w:rsidRDefault="00697DAB">
            <w:pPr>
              <w:pStyle w:val="Default"/>
              <w:spacing w:line="360" w:lineRule="atLeast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1.計時競速賽</w:t>
            </w:r>
          </w:p>
          <w:p w:rsidR="00697DAB" w:rsidRDefault="00697DAB">
            <w:pPr>
              <w:pStyle w:val="Default"/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2.造型創意賽</w:t>
            </w:r>
          </w:p>
        </w:tc>
      </w:tr>
    </w:tbl>
    <w:p w:rsidR="00697DAB" w:rsidRDefault="00697DAB">
      <w:pPr>
        <w:pStyle w:val="Default"/>
        <w:spacing w:line="360" w:lineRule="atLeast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 xml:space="preserve">        </w:t>
      </w:r>
      <w:proofErr w:type="gramStart"/>
      <w:r>
        <w:rPr>
          <w:rFonts w:ascii="標楷體" w:eastAsia="標楷體" w:hAnsi="標楷體" w:cs="標楷體" w:hint="eastAsia"/>
        </w:rPr>
        <w:t>註</w:t>
      </w:r>
      <w:proofErr w:type="gramEnd"/>
      <w:r>
        <w:rPr>
          <w:rFonts w:ascii="標楷體" w:eastAsia="標楷體" w:hAnsi="標楷體" w:cs="標楷體" w:hint="eastAsia"/>
        </w:rPr>
        <w:t>：競賽材料請參賽隊伍自行準備(惟須符合本賽程規定之規格)，競賽現場將</w:t>
      </w:r>
    </w:p>
    <w:p w:rsidR="00697DAB" w:rsidRDefault="00697DAB">
      <w:pPr>
        <w:pStyle w:val="Default"/>
        <w:spacing w:line="360" w:lineRule="atLeast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 xml:space="preserve">           不提供材料。</w:t>
      </w:r>
    </w:p>
    <w:p w:rsidR="00697DAB" w:rsidRDefault="00697DAB">
      <w:pPr>
        <w:pStyle w:val="Default"/>
        <w:spacing w:line="36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六、參加資格</w:t>
      </w:r>
    </w:p>
    <w:p w:rsidR="00697DAB" w:rsidRDefault="00697DAB">
      <w:pPr>
        <w:pStyle w:val="Default"/>
        <w:spacing w:line="360" w:lineRule="atLeast"/>
        <w:ind w:leftChars="100" w:left="850" w:hangingChars="254" w:hanging="61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proofErr w:type="gramStart"/>
      <w:r>
        <w:rPr>
          <w:rFonts w:ascii="標楷體" w:eastAsia="標楷體" w:hAnsi="標楷體" w:cs="標楷體" w:hint="eastAsia"/>
        </w:rPr>
        <w:t>一</w:t>
      </w:r>
      <w:proofErr w:type="gramEnd"/>
      <w:r>
        <w:rPr>
          <w:rFonts w:ascii="標楷體" w:eastAsia="標楷體" w:hAnsi="標楷體" w:cs="標楷體"/>
        </w:rPr>
        <w:t xml:space="preserve">) </w:t>
      </w:r>
      <w:r>
        <w:rPr>
          <w:rFonts w:ascii="標楷體" w:eastAsia="標楷體" w:hAnsi="標楷體" w:cs="標楷體" w:hint="eastAsia"/>
        </w:rPr>
        <w:t>活動對象：全國各高級中等以下學校在學學生均可組隊參加，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7-18歲在學學生（國小、國中、高中職）。</w:t>
      </w:r>
      <w:r>
        <w:rPr>
          <w:rFonts w:ascii="標楷體" w:eastAsia="標楷體" w:hAnsi="標楷體" w:cs="標楷體"/>
        </w:rPr>
        <w:t xml:space="preserve">  </w:t>
      </w:r>
    </w:p>
    <w:p w:rsidR="00697DAB" w:rsidRDefault="00697DAB">
      <w:pPr>
        <w:pStyle w:val="Default"/>
        <w:spacing w:line="360" w:lineRule="atLeast"/>
        <w:ind w:leftChars="100" w:left="850" w:hangingChars="254" w:hanging="610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cs="標楷體"/>
          <w:color w:val="auto"/>
        </w:rPr>
        <w:t>(</w:t>
      </w:r>
      <w:r>
        <w:rPr>
          <w:rFonts w:ascii="標楷體" w:eastAsia="標楷體" w:hAnsi="標楷體" w:cs="標楷體" w:hint="eastAsia"/>
          <w:color w:val="auto"/>
        </w:rPr>
        <w:t>二</w:t>
      </w:r>
      <w:r>
        <w:rPr>
          <w:rFonts w:ascii="標楷體" w:eastAsia="標楷體" w:hAnsi="標楷體" w:cs="標楷體"/>
          <w:color w:val="auto"/>
        </w:rPr>
        <w:t xml:space="preserve">) </w:t>
      </w:r>
      <w:r>
        <w:rPr>
          <w:rFonts w:ascii="標楷體" w:eastAsia="標楷體" w:hAnsi="標楷體" w:cs="標楷體" w:hint="eastAsia"/>
          <w:color w:val="auto"/>
        </w:rPr>
        <w:t>參賽資格說明：競賽期間為在學學生，可由不同年級、不同性別之在學學生組隊參加；不得跨組、跨校報名，少年組(7-12歲小學在學學生)每</w:t>
      </w:r>
      <w:proofErr w:type="gramStart"/>
      <w:r>
        <w:rPr>
          <w:rFonts w:ascii="標楷體" w:eastAsia="標楷體" w:hAnsi="標楷體" w:cs="標楷體" w:hint="eastAsia"/>
          <w:color w:val="auto"/>
        </w:rPr>
        <w:t>隊</w:t>
      </w:r>
      <w:proofErr w:type="gramEnd"/>
      <w:r>
        <w:rPr>
          <w:rFonts w:ascii="標楷體" w:eastAsia="標楷體" w:hAnsi="標楷體" w:cs="標楷體" w:hint="eastAsia"/>
          <w:color w:val="auto"/>
        </w:rPr>
        <w:t>隊員6人以下，至少4人；青年組(13-18歲)每</w:t>
      </w:r>
      <w:proofErr w:type="gramStart"/>
      <w:r>
        <w:rPr>
          <w:rFonts w:ascii="標楷體" w:eastAsia="標楷體" w:hAnsi="標楷體" w:cs="標楷體" w:hint="eastAsia"/>
          <w:color w:val="auto"/>
        </w:rPr>
        <w:t>隊</w:t>
      </w:r>
      <w:proofErr w:type="gramEnd"/>
      <w:r>
        <w:rPr>
          <w:rFonts w:ascii="標楷體" w:eastAsia="標楷體" w:hAnsi="標楷體" w:cs="標楷體" w:hint="eastAsia"/>
          <w:color w:val="auto"/>
        </w:rPr>
        <w:t>隊員4人以下，至少2人；每隊至多</w:t>
      </w:r>
      <w:r>
        <w:rPr>
          <w:rFonts w:ascii="標楷體" w:eastAsia="標楷體" w:hAnsi="標楷體" w:cs="標楷體"/>
          <w:color w:val="auto"/>
        </w:rPr>
        <w:t>2</w:t>
      </w:r>
      <w:r>
        <w:rPr>
          <w:rFonts w:ascii="標楷體" w:eastAsia="標楷體" w:hAnsi="標楷體" w:cs="標楷體" w:hint="eastAsia"/>
          <w:color w:val="auto"/>
        </w:rPr>
        <w:t>名指導老師。</w:t>
      </w:r>
    </w:p>
    <w:p w:rsidR="00697DAB" w:rsidRDefault="00697DAB">
      <w:pPr>
        <w:pStyle w:val="Default"/>
        <w:spacing w:line="36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七、報名</w:t>
      </w:r>
    </w:p>
    <w:p w:rsidR="00697DAB" w:rsidRDefault="00697DAB">
      <w:pPr>
        <w:pStyle w:val="Default"/>
        <w:spacing w:line="360" w:lineRule="atLeast"/>
        <w:ind w:leftChars="100" w:left="850" w:hangingChars="254" w:hanging="61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proofErr w:type="gramStart"/>
      <w:r>
        <w:rPr>
          <w:rFonts w:ascii="標楷體" w:eastAsia="標楷體" w:hAnsi="標楷體" w:cs="標楷體" w:hint="eastAsia"/>
        </w:rPr>
        <w:t>一</w:t>
      </w:r>
      <w:proofErr w:type="gramEnd"/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報名方式：</w:t>
      </w:r>
    </w:p>
    <w:p w:rsidR="00697DAB" w:rsidRDefault="00697DAB">
      <w:pPr>
        <w:pStyle w:val="Default"/>
        <w:spacing w:line="360" w:lineRule="atLeast"/>
        <w:ind w:leftChars="300" w:left="991" w:hangingChars="113" w:hanging="271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 w:hint="eastAsia"/>
        </w:rPr>
        <w:t>報名採線上報名，請</w:t>
      </w:r>
      <w:r>
        <w:rPr>
          <w:rFonts w:ascii="標楷體" w:eastAsia="標楷體" w:hAnsi="標楷體" w:cs="標楷體" w:hint="eastAsia"/>
          <w:color w:val="auto"/>
        </w:rPr>
        <w:t>至活動官網(</w:t>
      </w:r>
      <w:r>
        <w:rPr>
          <w:rFonts w:ascii="標楷體" w:eastAsia="標楷體" w:hAnsi="標楷體" w:cs="標楷體"/>
          <w:color w:val="auto"/>
        </w:rPr>
        <w:t>http://www.mh160.com/kanmanhua/2805/339674.html</w:t>
      </w:r>
      <w:r>
        <w:rPr>
          <w:rFonts w:hint="eastAsia"/>
          <w:color w:val="auto"/>
        </w:rPr>
        <w:t>)</w:t>
      </w:r>
      <w:r>
        <w:rPr>
          <w:rFonts w:ascii="標楷體" w:eastAsia="標楷體" w:hAnsi="標楷體" w:cs="標楷體" w:hint="eastAsia"/>
          <w:color w:val="auto"/>
        </w:rPr>
        <w:t>完成報名作業。</w:t>
      </w:r>
    </w:p>
    <w:p w:rsidR="00697DAB" w:rsidRDefault="00697DAB">
      <w:pPr>
        <w:pStyle w:val="Default"/>
        <w:spacing w:line="360" w:lineRule="atLeast"/>
        <w:ind w:leftChars="300" w:left="991" w:hangingChars="113" w:hanging="27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2</w:t>
      </w:r>
      <w:r>
        <w:rPr>
          <w:rFonts w:ascii="標楷體" w:eastAsia="標楷體" w:hAnsi="標楷體" w:cs="標楷體"/>
        </w:rPr>
        <w:t>.</w:t>
      </w:r>
      <w:r>
        <w:rPr>
          <w:rFonts w:ascii="標楷體" w:eastAsia="標楷體" w:hAnsi="標楷體" w:cs="標楷體" w:hint="eastAsia"/>
        </w:rPr>
        <w:t>請確實上網填寫報名表中之相關資料，並於網站上確認報名完成。</w:t>
      </w:r>
      <w:r>
        <w:rPr>
          <w:rFonts w:ascii="標楷體" w:eastAsia="標楷體" w:hAnsi="標楷體" w:cs="標楷體"/>
        </w:rPr>
        <w:t xml:space="preserve"> </w:t>
      </w:r>
    </w:p>
    <w:p w:rsidR="00697DAB" w:rsidRDefault="00697DAB">
      <w:pPr>
        <w:pStyle w:val="Default"/>
        <w:spacing w:line="360" w:lineRule="atLeast"/>
        <w:ind w:leftChars="100" w:left="850" w:hangingChars="254" w:hanging="61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報名截止時間：</w:t>
      </w:r>
      <w:r>
        <w:rPr>
          <w:rFonts w:ascii="標楷體" w:eastAsia="標楷體" w:hAnsi="標楷體" w:cs="標楷體" w:hint="eastAsia"/>
          <w:color w:val="0000FF"/>
          <w:u w:val="single"/>
        </w:rPr>
        <w:t>104年11月10日(二)止</w:t>
      </w:r>
      <w:r>
        <w:rPr>
          <w:rFonts w:ascii="標楷體" w:eastAsia="標楷體" w:hAnsi="標楷體" w:cs="標楷體" w:hint="eastAsia"/>
          <w:color w:val="0000FF"/>
        </w:rPr>
        <w:t>。</w:t>
      </w:r>
    </w:p>
    <w:p w:rsidR="00697DAB" w:rsidRDefault="00697DAB">
      <w:pPr>
        <w:pStyle w:val="Default"/>
        <w:spacing w:line="360" w:lineRule="atLeast"/>
        <w:ind w:firstLineChars="59" w:firstLine="142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 xml:space="preserve">(三)其他說明： </w:t>
      </w:r>
    </w:p>
    <w:p w:rsidR="00697DAB" w:rsidRDefault="00697DAB">
      <w:pPr>
        <w:pStyle w:val="Default"/>
        <w:spacing w:line="360" w:lineRule="atLeast"/>
        <w:ind w:firstLineChars="59" w:firstLine="142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 xml:space="preserve">     1.所有參與競賽成員之報名資料，於報名截止後不得再更改。</w:t>
      </w:r>
    </w:p>
    <w:p w:rsidR="00697DAB" w:rsidRDefault="00697DAB">
      <w:pPr>
        <w:pStyle w:val="Default"/>
        <w:spacing w:line="360" w:lineRule="atLeast"/>
        <w:ind w:firstLineChars="59" w:firstLine="142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 xml:space="preserve">     2.參賽組員若與報名資料不符，經查屬實將現場取消參賽資格。 </w:t>
      </w:r>
    </w:p>
    <w:p w:rsidR="00697DAB" w:rsidRDefault="00697DAB">
      <w:pPr>
        <w:pStyle w:val="Default"/>
        <w:spacing w:line="360" w:lineRule="atLeast"/>
        <w:ind w:firstLineChars="59" w:firstLine="142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 xml:space="preserve">     3.同一選手不得重複報名不同隊伍參賽。</w:t>
      </w:r>
    </w:p>
    <w:p w:rsidR="00697DAB" w:rsidRDefault="00697DAB">
      <w:pPr>
        <w:pStyle w:val="Default"/>
        <w:spacing w:line="360" w:lineRule="atLeast"/>
        <w:ind w:firstLineChars="59" w:firstLine="14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聯絡資訊：</w:t>
      </w:r>
    </w:p>
    <w:p w:rsidR="00697DAB" w:rsidRDefault="00697DAB">
      <w:pPr>
        <w:pStyle w:val="Default"/>
        <w:spacing w:line="360" w:lineRule="atLeast"/>
        <w:ind w:firstLineChars="259" w:firstLine="622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和平國小：08-7364440轉12教務處林主任(競賽部分)</w:t>
      </w:r>
    </w:p>
    <w:p w:rsidR="00697DAB" w:rsidRDefault="00697DAB">
      <w:pPr>
        <w:pStyle w:val="Default"/>
        <w:spacing w:line="360" w:lineRule="atLeast"/>
        <w:ind w:firstLineChars="259" w:firstLine="622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 xml:space="preserve">潮和國小：0963147339林老師(報名部分) </w:t>
      </w:r>
    </w:p>
    <w:p w:rsidR="00697DAB" w:rsidRDefault="00697DAB">
      <w:pPr>
        <w:pStyle w:val="Default"/>
        <w:spacing w:line="360" w:lineRule="atLeas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  <w:bCs/>
          <w:sz w:val="26"/>
          <w:szCs w:val="26"/>
        </w:rPr>
        <w:t xml:space="preserve">     </w:t>
      </w:r>
    </w:p>
    <w:p w:rsidR="00697DAB" w:rsidRDefault="00697DAB">
      <w:pPr>
        <w:pStyle w:val="Default"/>
        <w:spacing w:line="360" w:lineRule="atLeast"/>
        <w:rPr>
          <w:rFonts w:ascii="標楷體" w:eastAsia="標楷體" w:hAnsi="標楷體" w:cs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八、</w:t>
      </w:r>
      <w:r>
        <w:rPr>
          <w:rFonts w:ascii="標楷體" w:eastAsia="標楷體" w:hAnsi="標楷體" w:cs="標楷體" w:hint="eastAsia"/>
          <w:sz w:val="32"/>
          <w:szCs w:val="32"/>
        </w:rPr>
        <w:t>比賽規則：</w:t>
      </w:r>
    </w:p>
    <w:p w:rsidR="00697DAB" w:rsidRDefault="00697DAB">
      <w:pPr>
        <w:pStyle w:val="Default"/>
        <w:spacing w:line="360" w:lineRule="atLeast"/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</w:t>
      </w:r>
      <w:proofErr w:type="gramStart"/>
      <w:r>
        <w:rPr>
          <w:rFonts w:ascii="標楷體" w:eastAsia="標楷體" w:hAnsi="標楷體" w:cs="標楷體" w:hint="eastAsia"/>
        </w:rPr>
        <w:t>一</w:t>
      </w:r>
      <w:proofErr w:type="gramEnd"/>
      <w:r>
        <w:rPr>
          <w:rFonts w:ascii="標楷體" w:eastAsia="標楷體" w:hAnsi="標楷體" w:cs="標楷體" w:hint="eastAsia"/>
        </w:rPr>
        <w:t>) 本比賽分「計時競速賽」、「造型創意賽」二項競賽。</w:t>
      </w:r>
    </w:p>
    <w:p w:rsidR="00697DAB" w:rsidRDefault="00697DAB">
      <w:pPr>
        <w:pStyle w:val="Default"/>
        <w:spacing w:line="360" w:lineRule="atLeast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 xml:space="preserve">    (二) 計分及說明請詳競賽規則。</w:t>
      </w:r>
    </w:p>
    <w:p w:rsidR="00697DAB" w:rsidRDefault="00697DAB">
      <w:pPr>
        <w:pStyle w:val="Default"/>
        <w:spacing w:line="360" w:lineRule="atLeast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 xml:space="preserve">    (三)比賽龍舟船身必須有造型設計、彩繪，呈現龍首、龍尾的造型。</w:t>
      </w:r>
    </w:p>
    <w:p w:rsidR="00697DAB" w:rsidRDefault="00697DAB">
      <w:pPr>
        <w:pStyle w:val="Default"/>
        <w:spacing w:line="360" w:lineRule="atLeast"/>
        <w:rPr>
          <w:rFonts w:ascii="標楷體" w:eastAsia="標楷體" w:hAnsi="標楷體" w:cs="標楷體" w:hint="eastAsia"/>
          <w:color w:val="auto"/>
          <w:sz w:val="32"/>
          <w:szCs w:val="32"/>
        </w:rPr>
      </w:pPr>
    </w:p>
    <w:p w:rsidR="00697DAB" w:rsidRDefault="00697DAB">
      <w:pPr>
        <w:pStyle w:val="Default"/>
        <w:spacing w:line="360" w:lineRule="atLeast"/>
        <w:rPr>
          <w:rFonts w:ascii="標楷體" w:eastAsia="標楷體" w:hAnsi="標楷體"/>
          <w:color w:val="auto"/>
          <w:sz w:val="32"/>
          <w:szCs w:val="32"/>
        </w:rPr>
      </w:pPr>
      <w:r>
        <w:rPr>
          <w:rFonts w:ascii="標楷體" w:eastAsia="標楷體" w:hAnsi="標楷體" w:cs="標楷體" w:hint="eastAsia"/>
          <w:color w:val="auto"/>
          <w:sz w:val="32"/>
          <w:szCs w:val="32"/>
        </w:rPr>
        <w:t>九、獎勵：</w:t>
      </w:r>
    </w:p>
    <w:p w:rsidR="00697DAB" w:rsidRDefault="00697DAB">
      <w:pPr>
        <w:pStyle w:val="Default"/>
        <w:spacing w:line="360" w:lineRule="atLeast"/>
        <w:ind w:leftChars="200" w:left="480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  <w:szCs w:val="56"/>
        </w:rPr>
        <w:t>競賽</w:t>
      </w:r>
      <w:r>
        <w:rPr>
          <w:rFonts w:ascii="標楷體" w:eastAsia="標楷體" w:hAnsi="標楷體" w:cs="標楷體" w:hint="eastAsia"/>
        </w:rPr>
        <w:t>獎項，主辦單位保有最後修改及調整之權利，惟主辦單位得視該年度競賽隊伍數量及其成績表現，酌以增減得獎名額(獎勵補助金給予參賽成員之服務學校從事機器人教學、考察、推廣或研究發展補助金等之用)。</w:t>
      </w:r>
      <w:r>
        <w:rPr>
          <w:rFonts w:ascii="標楷體" w:eastAsia="標楷體" w:hAnsi="標楷體" w:cs="標楷體"/>
        </w:rPr>
        <w:t xml:space="preserve"> </w:t>
      </w:r>
    </w:p>
    <w:p w:rsidR="00697DAB" w:rsidRDefault="00697DAB">
      <w:pPr>
        <w:pStyle w:val="Default"/>
        <w:spacing w:line="360" w:lineRule="atLeast"/>
        <w:ind w:left="480"/>
        <w:rPr>
          <w:rFonts w:ascii="標楷體" w:eastAsia="標楷體" w:hAnsi="標楷體" w:cs="標楷體" w:hint="eastAsia"/>
        </w:rPr>
      </w:pPr>
    </w:p>
    <w:p w:rsidR="00697DAB" w:rsidRDefault="00697DAB">
      <w:pPr>
        <w:pStyle w:val="Default"/>
        <w:spacing w:line="360" w:lineRule="atLeast"/>
        <w:ind w:left="480"/>
        <w:rPr>
          <w:rFonts w:ascii="標楷體" w:eastAsia="標楷體" w:hAnsi="標楷體" w:cs="標楷體" w:hint="eastAsia"/>
        </w:rPr>
      </w:pPr>
    </w:p>
    <w:p w:rsidR="00697DAB" w:rsidRDefault="00697DAB">
      <w:pPr>
        <w:pStyle w:val="Default"/>
        <w:numPr>
          <w:ilvl w:val="0"/>
          <w:numId w:val="39"/>
        </w:numPr>
        <w:spacing w:line="360" w:lineRule="atLeast"/>
        <w:rPr>
          <w:rFonts w:ascii="標楷體" w:eastAsia="標楷體" w:hAnsi="標楷體" w:cs="標楷體" w:hint="eastAsia"/>
          <w:color w:val="00B0F0"/>
        </w:rPr>
      </w:pPr>
      <w:r>
        <w:rPr>
          <w:rFonts w:ascii="標楷體" w:eastAsia="標楷體" w:hAnsi="標楷體" w:cs="標楷體" w:hint="eastAsia"/>
        </w:rPr>
        <w:t>獎勵辦法：</w:t>
      </w:r>
    </w:p>
    <w:p w:rsidR="00697DAB" w:rsidRDefault="00697DAB">
      <w:pPr>
        <w:pStyle w:val="Default"/>
        <w:spacing w:line="360" w:lineRule="atLeast"/>
        <w:ind w:left="480"/>
        <w:rPr>
          <w:rFonts w:ascii="標楷體" w:eastAsia="標楷體" w:hAnsi="標楷體" w:cs="標楷體" w:hint="eastAsia"/>
        </w:rPr>
      </w:pPr>
    </w:p>
    <w:p w:rsidR="00697DAB" w:rsidRDefault="00697DAB">
      <w:pPr>
        <w:pStyle w:val="Default"/>
        <w:spacing w:line="360" w:lineRule="atLeast"/>
        <w:ind w:left="480"/>
        <w:rPr>
          <w:rFonts w:ascii="標楷體" w:eastAsia="標楷體" w:hAnsi="標楷體" w:cs="標楷體"/>
        </w:rPr>
      </w:pPr>
    </w:p>
    <w:tbl>
      <w:tblPr>
        <w:tblW w:w="0" w:type="auto"/>
        <w:jc w:val="center"/>
        <w:tblLook w:val="0000"/>
      </w:tblPr>
      <w:tblGrid>
        <w:gridCol w:w="1608"/>
        <w:gridCol w:w="3696"/>
        <w:gridCol w:w="3066"/>
      </w:tblGrid>
      <w:tr w:rsidR="00697DAB">
        <w:trPr>
          <w:trHeight w:val="68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AB" w:rsidRDefault="00697DAB">
            <w:pPr>
              <w:pStyle w:val="Default"/>
              <w:spacing w:line="36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計時</w:t>
            </w:r>
            <w:proofErr w:type="gramStart"/>
            <w:r>
              <w:rPr>
                <w:rFonts w:ascii="標楷體" w:eastAsia="標楷體" w:hAnsi="標楷體" w:cs="標楷體" w:hint="eastAsia"/>
              </w:rPr>
              <w:t>競速獎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AB" w:rsidRDefault="00697DAB">
            <w:pPr>
              <w:pStyle w:val="Default"/>
              <w:spacing w:line="36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得獎隊數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AB" w:rsidRDefault="00697DAB">
            <w:pPr>
              <w:pStyle w:val="Default"/>
              <w:spacing w:line="36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獎勵</w:t>
            </w:r>
          </w:p>
        </w:tc>
      </w:tr>
      <w:tr w:rsidR="00697DAB">
        <w:trPr>
          <w:trHeight w:val="68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AB" w:rsidRDefault="00697DAB">
            <w:pPr>
              <w:pStyle w:val="Default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冠軍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AB" w:rsidRDefault="00697DAB">
            <w:pPr>
              <w:pStyle w:val="Default"/>
              <w:spacing w:line="36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青年組、少年組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各乙隊</w:t>
            </w:r>
            <w:proofErr w:type="gramEnd"/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AB" w:rsidRDefault="00697DAB">
            <w:pPr>
              <w:pStyle w:val="Default"/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獎盃、獎狀、獎勵補助金 各（</w:t>
            </w:r>
            <w:r>
              <w:rPr>
                <w:rFonts w:ascii="標楷體" w:eastAsia="標楷體" w:hAnsi="標楷體" w:cs="標楷體"/>
              </w:rPr>
              <w:t>10000</w:t>
            </w:r>
            <w:r>
              <w:rPr>
                <w:rFonts w:ascii="標楷體" w:eastAsia="標楷體" w:hAnsi="標楷體" w:cs="標楷體" w:hint="eastAsia"/>
              </w:rPr>
              <w:t>元）</w:t>
            </w:r>
          </w:p>
        </w:tc>
      </w:tr>
      <w:tr w:rsidR="00697DAB">
        <w:trPr>
          <w:trHeight w:val="68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AB" w:rsidRDefault="00697DAB">
            <w:pPr>
              <w:pStyle w:val="Default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亞軍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AB" w:rsidRDefault="00697DAB">
            <w:pPr>
              <w:pStyle w:val="Default"/>
              <w:spacing w:line="36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青年組、少年組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各乙隊</w:t>
            </w:r>
            <w:proofErr w:type="gramEnd"/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AB" w:rsidRDefault="00697DAB">
            <w:pPr>
              <w:pStyle w:val="Default"/>
              <w:spacing w:line="360" w:lineRule="atLeast"/>
              <w:jc w:val="both"/>
            </w:pPr>
            <w:r>
              <w:rPr>
                <w:rFonts w:ascii="標楷體" w:eastAsia="標楷體" w:hAnsi="標楷體" w:cs="標楷體" w:hint="eastAsia"/>
              </w:rPr>
              <w:t>獎盃、獎狀、獎勵補助金 各（8</w:t>
            </w:r>
            <w:r>
              <w:rPr>
                <w:rFonts w:ascii="標楷體" w:eastAsia="標楷體" w:hAnsi="標楷體" w:cs="標楷體"/>
              </w:rPr>
              <w:t>000</w:t>
            </w:r>
            <w:r>
              <w:rPr>
                <w:rFonts w:ascii="標楷體" w:eastAsia="標楷體" w:hAnsi="標楷體" w:cs="標楷體" w:hint="eastAsia"/>
              </w:rPr>
              <w:t>元）</w:t>
            </w:r>
          </w:p>
        </w:tc>
      </w:tr>
      <w:tr w:rsidR="00697DAB">
        <w:trPr>
          <w:trHeight w:val="68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AB" w:rsidRDefault="00697DAB">
            <w:pPr>
              <w:pStyle w:val="Default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季軍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AB" w:rsidRDefault="00697DAB">
            <w:pPr>
              <w:pStyle w:val="Default"/>
              <w:spacing w:line="36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青年組、少年組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各乙隊</w:t>
            </w:r>
            <w:proofErr w:type="gramEnd"/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AB" w:rsidRDefault="00697DAB">
            <w:pPr>
              <w:pStyle w:val="Default"/>
              <w:spacing w:line="360" w:lineRule="atLeast"/>
              <w:jc w:val="both"/>
            </w:pPr>
            <w:r>
              <w:rPr>
                <w:rFonts w:ascii="標楷體" w:eastAsia="標楷體" w:hAnsi="標楷體" w:cs="標楷體" w:hint="eastAsia"/>
              </w:rPr>
              <w:t>獎盃、獎狀、獎勵補助金 各（5</w:t>
            </w:r>
            <w:r>
              <w:rPr>
                <w:rFonts w:ascii="標楷體" w:eastAsia="標楷體" w:hAnsi="標楷體" w:cs="標楷體"/>
              </w:rPr>
              <w:t>000</w:t>
            </w:r>
            <w:r>
              <w:rPr>
                <w:rFonts w:ascii="標楷體" w:eastAsia="標楷體" w:hAnsi="標楷體" w:cs="標楷體" w:hint="eastAsia"/>
              </w:rPr>
              <w:t>元）</w:t>
            </w:r>
          </w:p>
        </w:tc>
      </w:tr>
      <w:tr w:rsidR="00697DAB">
        <w:trPr>
          <w:trHeight w:val="68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AB" w:rsidRDefault="00697DAB">
            <w:pPr>
              <w:pStyle w:val="Default"/>
              <w:spacing w:line="360" w:lineRule="atLeast"/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佳作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AB" w:rsidRDefault="00697DAB">
            <w:pPr>
              <w:pStyle w:val="Default"/>
              <w:spacing w:line="360" w:lineRule="atLeast"/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  <w:szCs w:val="56"/>
              </w:rPr>
              <w:t>完賽隊伍數之前1/3(無條件進位)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AB" w:rsidRDefault="00697DAB">
            <w:pPr>
              <w:ind w:firstLineChars="100" w:firstLine="240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獎狀</w:t>
            </w:r>
          </w:p>
        </w:tc>
      </w:tr>
    </w:tbl>
    <w:p w:rsidR="00697DAB" w:rsidRDefault="00697DAB">
      <w:pPr>
        <w:pStyle w:val="Default"/>
        <w:spacing w:line="360" w:lineRule="atLeast"/>
        <w:rPr>
          <w:rFonts w:ascii="標楷體" w:eastAsia="標楷體" w:hAnsi="標楷體" w:cs="標楷體" w:hint="eastAsia"/>
          <w:sz w:val="32"/>
          <w:szCs w:val="32"/>
        </w:rPr>
      </w:pPr>
    </w:p>
    <w:p w:rsidR="00697DAB" w:rsidRDefault="00697DAB">
      <w:pPr>
        <w:pStyle w:val="Default"/>
        <w:spacing w:line="360" w:lineRule="atLeast"/>
        <w:rPr>
          <w:rFonts w:ascii="標楷體" w:eastAsia="標楷體" w:hAnsi="標楷體" w:cs="標楷體" w:hint="eastAsia"/>
        </w:rPr>
      </w:pPr>
    </w:p>
    <w:p w:rsidR="00697DAB" w:rsidRDefault="00697DAB">
      <w:pPr>
        <w:pStyle w:val="Default"/>
        <w:spacing w:line="360" w:lineRule="atLeast"/>
        <w:rPr>
          <w:rFonts w:ascii="標楷體" w:eastAsia="標楷體" w:hAnsi="標楷體" w:cs="標楷體" w:hint="eastAsia"/>
        </w:rPr>
      </w:pPr>
    </w:p>
    <w:tbl>
      <w:tblPr>
        <w:tblW w:w="0" w:type="auto"/>
        <w:tblInd w:w="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59"/>
        <w:gridCol w:w="3717"/>
        <w:gridCol w:w="2998"/>
      </w:tblGrid>
      <w:tr w:rsidR="00697DAB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559" w:type="dxa"/>
            <w:vAlign w:val="center"/>
          </w:tcPr>
          <w:p w:rsidR="00697DAB" w:rsidRDefault="00697DAB">
            <w:pPr>
              <w:pStyle w:val="Default"/>
              <w:spacing w:line="36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造型創意賽</w:t>
            </w:r>
          </w:p>
        </w:tc>
        <w:tc>
          <w:tcPr>
            <w:tcW w:w="3717" w:type="dxa"/>
            <w:vAlign w:val="center"/>
          </w:tcPr>
          <w:p w:rsidR="00697DAB" w:rsidRDefault="00697DAB">
            <w:pPr>
              <w:pStyle w:val="Default"/>
              <w:spacing w:line="36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得獎隊數</w:t>
            </w:r>
          </w:p>
        </w:tc>
        <w:tc>
          <w:tcPr>
            <w:tcW w:w="2998" w:type="dxa"/>
            <w:vAlign w:val="center"/>
          </w:tcPr>
          <w:p w:rsidR="00697DAB" w:rsidRDefault="00697DAB">
            <w:pPr>
              <w:pStyle w:val="Default"/>
              <w:spacing w:line="36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獎勵</w:t>
            </w:r>
          </w:p>
        </w:tc>
      </w:tr>
      <w:tr w:rsidR="00697DAB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559" w:type="dxa"/>
            <w:vAlign w:val="center"/>
          </w:tcPr>
          <w:p w:rsidR="00697DAB" w:rsidRDefault="00697DAB">
            <w:pPr>
              <w:pStyle w:val="Default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冠軍</w:t>
            </w:r>
          </w:p>
        </w:tc>
        <w:tc>
          <w:tcPr>
            <w:tcW w:w="3717" w:type="dxa"/>
            <w:vAlign w:val="center"/>
          </w:tcPr>
          <w:p w:rsidR="00697DAB" w:rsidRDefault="00697DAB">
            <w:pPr>
              <w:pStyle w:val="Default"/>
              <w:spacing w:line="36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青年組、少年組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各乙隊</w:t>
            </w:r>
            <w:proofErr w:type="gramEnd"/>
          </w:p>
        </w:tc>
        <w:tc>
          <w:tcPr>
            <w:tcW w:w="2998" w:type="dxa"/>
            <w:vAlign w:val="center"/>
          </w:tcPr>
          <w:p w:rsidR="00697DAB" w:rsidRDefault="00697DAB">
            <w:pPr>
              <w:pStyle w:val="Default"/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獎盃、獎狀、獎勵補助金 各（5</w:t>
            </w:r>
            <w:r>
              <w:rPr>
                <w:rFonts w:ascii="標楷體" w:eastAsia="標楷體" w:hAnsi="標楷體" w:cs="標楷體"/>
              </w:rPr>
              <w:t>000</w:t>
            </w:r>
            <w:r>
              <w:rPr>
                <w:rFonts w:ascii="標楷體" w:eastAsia="標楷體" w:hAnsi="標楷體" w:cs="標楷體" w:hint="eastAsia"/>
              </w:rPr>
              <w:t>元）</w:t>
            </w:r>
          </w:p>
        </w:tc>
      </w:tr>
      <w:tr w:rsidR="00697DAB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559" w:type="dxa"/>
            <w:vAlign w:val="center"/>
          </w:tcPr>
          <w:p w:rsidR="00697DAB" w:rsidRDefault="00697DAB">
            <w:pPr>
              <w:pStyle w:val="Default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亞軍</w:t>
            </w:r>
          </w:p>
        </w:tc>
        <w:tc>
          <w:tcPr>
            <w:tcW w:w="3717" w:type="dxa"/>
            <w:vAlign w:val="center"/>
          </w:tcPr>
          <w:p w:rsidR="00697DAB" w:rsidRDefault="00697DAB">
            <w:pPr>
              <w:pStyle w:val="Default"/>
              <w:spacing w:line="36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青年組、少年組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各乙隊</w:t>
            </w:r>
            <w:proofErr w:type="gramEnd"/>
          </w:p>
        </w:tc>
        <w:tc>
          <w:tcPr>
            <w:tcW w:w="2998" w:type="dxa"/>
            <w:vAlign w:val="center"/>
          </w:tcPr>
          <w:p w:rsidR="00697DAB" w:rsidRDefault="00697DAB">
            <w:pPr>
              <w:pStyle w:val="Default"/>
              <w:spacing w:line="360" w:lineRule="atLeast"/>
              <w:jc w:val="both"/>
            </w:pPr>
            <w:r>
              <w:rPr>
                <w:rFonts w:ascii="標楷體" w:eastAsia="標楷體" w:hAnsi="標楷體" w:cs="標楷體" w:hint="eastAsia"/>
              </w:rPr>
              <w:t>獎盃、獎狀、獎勵補助金 各（3</w:t>
            </w:r>
            <w:r>
              <w:rPr>
                <w:rFonts w:ascii="標楷體" w:eastAsia="標楷體" w:hAnsi="標楷體" w:cs="標楷體"/>
              </w:rPr>
              <w:t>000</w:t>
            </w:r>
            <w:r>
              <w:rPr>
                <w:rFonts w:ascii="標楷體" w:eastAsia="標楷體" w:hAnsi="標楷體" w:cs="標楷體" w:hint="eastAsia"/>
              </w:rPr>
              <w:t>元）</w:t>
            </w:r>
          </w:p>
        </w:tc>
      </w:tr>
      <w:tr w:rsidR="00697DAB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559" w:type="dxa"/>
            <w:vAlign w:val="center"/>
          </w:tcPr>
          <w:p w:rsidR="00697DAB" w:rsidRDefault="00697DAB">
            <w:pPr>
              <w:pStyle w:val="Default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季軍</w:t>
            </w:r>
          </w:p>
        </w:tc>
        <w:tc>
          <w:tcPr>
            <w:tcW w:w="3717" w:type="dxa"/>
            <w:vAlign w:val="center"/>
          </w:tcPr>
          <w:p w:rsidR="00697DAB" w:rsidRDefault="00697DAB">
            <w:pPr>
              <w:pStyle w:val="Default"/>
              <w:spacing w:line="36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青年組、少年組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各乙隊</w:t>
            </w:r>
            <w:proofErr w:type="gramEnd"/>
          </w:p>
        </w:tc>
        <w:tc>
          <w:tcPr>
            <w:tcW w:w="2998" w:type="dxa"/>
            <w:vAlign w:val="center"/>
          </w:tcPr>
          <w:p w:rsidR="00697DAB" w:rsidRDefault="00697DAB">
            <w:pPr>
              <w:pStyle w:val="Default"/>
              <w:spacing w:line="360" w:lineRule="atLeast"/>
              <w:jc w:val="both"/>
            </w:pPr>
            <w:r>
              <w:rPr>
                <w:rFonts w:ascii="標楷體" w:eastAsia="標楷體" w:hAnsi="標楷體" w:cs="標楷體" w:hint="eastAsia"/>
              </w:rPr>
              <w:t>獎盃、獎狀、獎勵補助金 各（2</w:t>
            </w:r>
            <w:r>
              <w:rPr>
                <w:rFonts w:ascii="標楷體" w:eastAsia="標楷體" w:hAnsi="標楷體" w:cs="標楷體"/>
              </w:rPr>
              <w:t>000</w:t>
            </w:r>
            <w:r>
              <w:rPr>
                <w:rFonts w:ascii="標楷體" w:eastAsia="標楷體" w:hAnsi="標楷體" w:cs="標楷體" w:hint="eastAsia"/>
              </w:rPr>
              <w:t>元）</w:t>
            </w:r>
          </w:p>
        </w:tc>
      </w:tr>
    </w:tbl>
    <w:p w:rsidR="00697DAB" w:rsidRDefault="00697DAB">
      <w:pPr>
        <w:pStyle w:val="Default"/>
        <w:spacing w:line="360" w:lineRule="atLeast"/>
        <w:rPr>
          <w:rFonts w:ascii="標楷體" w:eastAsia="標楷體" w:hAnsi="標楷體" w:cs="標楷體" w:hint="eastAsia"/>
        </w:rPr>
      </w:pPr>
    </w:p>
    <w:p w:rsidR="00697DAB" w:rsidRDefault="00697DAB">
      <w:pPr>
        <w:pStyle w:val="Default"/>
        <w:spacing w:line="360" w:lineRule="atLeast"/>
        <w:rPr>
          <w:rFonts w:ascii="標楷體" w:eastAsia="標楷體" w:hAnsi="標楷體" w:cs="標楷體" w:hint="eastAsia"/>
        </w:rPr>
      </w:pPr>
    </w:p>
    <w:p w:rsidR="00697DAB" w:rsidRDefault="00697DAB">
      <w:pPr>
        <w:pStyle w:val="Default"/>
        <w:spacing w:line="360" w:lineRule="atLeast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(二)指導教師：依屏東縣國民中小學教職員獎懲原則，冠軍隊伍指導教師嘉獎一次，亞軍、季軍及佳作隊伍指導教師頒予獎狀(擇優辦理原則，同一競賽組別以較佳成績敘獎)。</w:t>
      </w:r>
    </w:p>
    <w:p w:rsidR="00697DAB" w:rsidRDefault="00697DAB">
      <w:pPr>
        <w:pStyle w:val="Default"/>
        <w:spacing w:line="360" w:lineRule="atLeast"/>
        <w:rPr>
          <w:rFonts w:ascii="標楷體" w:eastAsia="標楷體" w:hAnsi="標楷體" w:cs="標楷體" w:hint="eastAsia"/>
        </w:rPr>
      </w:pPr>
    </w:p>
    <w:p w:rsidR="00697DAB" w:rsidRDefault="00697DAB">
      <w:pPr>
        <w:pStyle w:val="Default"/>
        <w:spacing w:line="360" w:lineRule="atLeast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(三)承辦及協辦本案之有功人員，於事後六個月內補休，並依「屏東縣國民中小學教職員獎懲原則」辦理。</w:t>
      </w:r>
    </w:p>
    <w:p w:rsidR="00697DAB" w:rsidRDefault="00697DAB">
      <w:pPr>
        <w:pStyle w:val="Default"/>
        <w:spacing w:line="360" w:lineRule="atLeast"/>
        <w:rPr>
          <w:rFonts w:ascii="標楷體" w:eastAsia="標楷體" w:hAnsi="標楷體" w:cs="標楷體" w:hint="eastAsia"/>
          <w:sz w:val="32"/>
          <w:szCs w:val="32"/>
        </w:rPr>
      </w:pPr>
    </w:p>
    <w:p w:rsidR="00697DAB" w:rsidRDefault="00697DAB">
      <w:pPr>
        <w:pStyle w:val="Default"/>
        <w:spacing w:line="36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十、附則</w:t>
      </w:r>
    </w:p>
    <w:p w:rsidR="00697DAB" w:rsidRDefault="00697DAB">
      <w:pPr>
        <w:pStyle w:val="Default"/>
        <w:spacing w:line="360" w:lineRule="atLeast"/>
        <w:ind w:leftChars="300" w:left="1200" w:hangingChars="200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</w:t>
      </w:r>
    </w:p>
    <w:p w:rsidR="00697DAB" w:rsidRDefault="00697DAB">
      <w:pPr>
        <w:pStyle w:val="Default"/>
        <w:spacing w:line="360" w:lineRule="atLeast"/>
        <w:ind w:left="566" w:hangingChars="236" w:hanging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(</w:t>
      </w:r>
      <w:proofErr w:type="gramStart"/>
      <w:r>
        <w:rPr>
          <w:rFonts w:ascii="標楷體" w:eastAsia="標楷體" w:hAnsi="標楷體" w:cs="標楷體" w:hint="eastAsia"/>
        </w:rPr>
        <w:t>一</w:t>
      </w:r>
      <w:proofErr w:type="gramEnd"/>
      <w:r>
        <w:rPr>
          <w:rFonts w:ascii="標楷體" w:eastAsia="標楷體" w:hAnsi="標楷體" w:cs="標楷體" w:hint="eastAsia"/>
        </w:rPr>
        <w:t>)頒獎典禮當日，得獎隊伍需至少有一位隊員代表參加頒獎典禮（他隊隊員不可擔任代表），若無代表上台領獎，將視同放棄該隊伍得獎之獎項。</w:t>
      </w:r>
      <w:r>
        <w:rPr>
          <w:rFonts w:ascii="標楷體" w:eastAsia="標楷體" w:hAnsi="標楷體" w:cs="標楷體"/>
        </w:rPr>
        <w:t xml:space="preserve"> </w:t>
      </w:r>
    </w:p>
    <w:p w:rsidR="00697DAB" w:rsidRDefault="00697DAB">
      <w:pPr>
        <w:pStyle w:val="Default"/>
        <w:spacing w:line="360" w:lineRule="atLeast"/>
        <w:ind w:leftChars="60" w:left="1231" w:hangingChars="453" w:hanging="108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(二)競賽成績將於賽後公布在現場。</w:t>
      </w:r>
      <w:r>
        <w:rPr>
          <w:rFonts w:ascii="標楷體" w:eastAsia="標楷體" w:hAnsi="標楷體" w:cs="標楷體"/>
        </w:rPr>
        <w:t xml:space="preserve"> </w:t>
      </w:r>
    </w:p>
    <w:p w:rsidR="00697DAB" w:rsidRDefault="00697DAB">
      <w:pPr>
        <w:pStyle w:val="Default"/>
        <w:spacing w:line="360" w:lineRule="atLeast"/>
        <w:ind w:leftChars="60" w:left="1231" w:hangingChars="453" w:hanging="108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(三)本計畫如有修訂將另行公告於屏東縣教育處全球資訊網，請參賽者注意最新公布之事項。</w:t>
      </w:r>
      <w:r>
        <w:rPr>
          <w:rFonts w:ascii="標楷體" w:eastAsia="標楷體" w:hAnsi="標楷體" w:cs="標楷體"/>
        </w:rPr>
        <w:t xml:space="preserve"> </w:t>
      </w:r>
    </w:p>
    <w:p w:rsidR="00697DAB" w:rsidRDefault="00697DAB">
      <w:pPr>
        <w:pStyle w:val="Default"/>
        <w:spacing w:line="360" w:lineRule="atLeast"/>
        <w:ind w:left="1200" w:hangingChars="500" w:hanging="1200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 xml:space="preserve"> </w:t>
      </w:r>
    </w:p>
    <w:p w:rsidR="00697DAB" w:rsidRDefault="00697DAB">
      <w:pPr>
        <w:pStyle w:val="Default"/>
        <w:spacing w:line="360" w:lineRule="atLeast"/>
        <w:ind w:left="1200" w:hangingChars="500" w:hanging="1200"/>
        <w:rPr>
          <w:rFonts w:ascii="標楷體" w:eastAsia="標楷體" w:hAnsi="標楷體" w:cs="標楷體" w:hint="eastAsia"/>
        </w:rPr>
      </w:pPr>
    </w:p>
    <w:p w:rsidR="00697DAB" w:rsidRDefault="00697DAB">
      <w:pPr>
        <w:pStyle w:val="Default"/>
        <w:spacing w:line="360" w:lineRule="atLeast"/>
        <w:ind w:left="1200" w:hangingChars="500" w:hanging="1200"/>
        <w:rPr>
          <w:rFonts w:ascii="標楷體" w:eastAsia="標楷體" w:hAnsi="標楷體" w:cs="標楷體" w:hint="eastAsia"/>
        </w:rPr>
      </w:pPr>
    </w:p>
    <w:p w:rsidR="00697DAB" w:rsidRDefault="00697DAB">
      <w:pPr>
        <w:pStyle w:val="Default"/>
        <w:spacing w:line="360" w:lineRule="atLeast"/>
        <w:ind w:left="1200" w:hangingChars="500" w:hanging="1200"/>
        <w:rPr>
          <w:rFonts w:ascii="標楷體" w:eastAsia="標楷體" w:hAnsi="標楷體" w:cs="標楷體" w:hint="eastAsia"/>
        </w:rPr>
      </w:pPr>
    </w:p>
    <w:p w:rsidR="00697DAB" w:rsidRDefault="00697DAB">
      <w:pPr>
        <w:pStyle w:val="Default"/>
        <w:spacing w:line="360" w:lineRule="atLeast"/>
        <w:ind w:left="1200" w:hangingChars="500" w:hanging="1200"/>
        <w:rPr>
          <w:rFonts w:ascii="標楷體" w:eastAsia="標楷體" w:hAnsi="標楷體" w:cs="標楷體" w:hint="eastAsia"/>
        </w:rPr>
      </w:pPr>
    </w:p>
    <w:sectPr w:rsidR="00697DAB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08D" w:rsidRDefault="00CE108D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CE108D" w:rsidRDefault="00CE108D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DAB" w:rsidRDefault="00697DAB">
    <w:pPr>
      <w:pStyle w:val="a4"/>
      <w:jc w:val="center"/>
    </w:pPr>
    <w:fldSimple w:instr=" PAGE   \* MERGEFORMAT ">
      <w:r w:rsidR="00D4705F" w:rsidRPr="00D4705F">
        <w:rPr>
          <w:noProof/>
          <w:lang w:val="zh-TW"/>
        </w:rPr>
        <w:t>1</w:t>
      </w:r>
    </w:fldSimple>
  </w:p>
  <w:p w:rsidR="00697DAB" w:rsidRDefault="00697DA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08D" w:rsidRDefault="00CE108D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CE108D" w:rsidRDefault="00CE108D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DAB" w:rsidRDefault="00697DAB">
    <w:pPr>
      <w:pStyle w:val="a3"/>
      <w:jc w:val="right"/>
      <w:rPr>
        <w:rFonts w:ascii="標楷體" w:eastAsia="標楷體" w:hAnsi="標楷體"/>
        <w:spacing w:val="5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06E18F"/>
    <w:multiLevelType w:val="hybridMultilevel"/>
    <w:tmpl w:val="27AAE270"/>
    <w:lvl w:ilvl="0" w:tplc="FFFFFFFF">
      <w:start w:val="1"/>
      <w:numFmt w:val="decimal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>
    <w:nsid w:val="B04B6F8E"/>
    <w:multiLevelType w:val="hybridMultilevel"/>
    <w:tmpl w:val="A6D19DFD"/>
    <w:lvl w:ilvl="0" w:tplc="FFFFFFFF">
      <w:start w:val="1"/>
      <w:numFmt w:val="decimal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2">
    <w:nsid w:val="B0C77F20"/>
    <w:multiLevelType w:val="hybridMultilevel"/>
    <w:tmpl w:val="BBE12EB6"/>
    <w:lvl w:ilvl="0" w:tplc="FFFFFFFF">
      <w:start w:val="1"/>
      <w:numFmt w:val="decimal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3">
    <w:nsid w:val="B6ADF684"/>
    <w:multiLevelType w:val="hybridMultilevel"/>
    <w:tmpl w:val="FECE610E"/>
    <w:lvl w:ilvl="0" w:tplc="FFFFFFFF">
      <w:start w:val="1"/>
      <w:numFmt w:val="decimal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4">
    <w:nsid w:val="CCBB67DD"/>
    <w:multiLevelType w:val="hybridMultilevel"/>
    <w:tmpl w:val="E5894326"/>
    <w:lvl w:ilvl="0" w:tplc="FFFFFFFF">
      <w:start w:val="1"/>
      <w:numFmt w:val="decimal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5">
    <w:nsid w:val="CF1AF939"/>
    <w:multiLevelType w:val="hybridMultilevel"/>
    <w:tmpl w:val="EC6987DF"/>
    <w:lvl w:ilvl="0" w:tplc="FFFFFFFF">
      <w:start w:val="1"/>
      <w:numFmt w:val="decimal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6">
    <w:nsid w:val="D66BC10F"/>
    <w:multiLevelType w:val="hybridMultilevel"/>
    <w:tmpl w:val="515476C8"/>
    <w:lvl w:ilvl="0" w:tplc="FFFFFFFF">
      <w:start w:val="1"/>
      <w:numFmt w:val="decimal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7">
    <w:nsid w:val="DE5CDFE8"/>
    <w:multiLevelType w:val="hybridMultilevel"/>
    <w:tmpl w:val="144204A3"/>
    <w:lvl w:ilvl="0" w:tplc="FFFFFFFF">
      <w:start w:val="1"/>
      <w:numFmt w:val="decimal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8">
    <w:nsid w:val="E66F7121"/>
    <w:multiLevelType w:val="hybridMultilevel"/>
    <w:tmpl w:val="FD15E229"/>
    <w:lvl w:ilvl="0" w:tplc="FFFFFFFF">
      <w:start w:val="1"/>
      <w:numFmt w:val="decimal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9">
    <w:nsid w:val="ED253B6E"/>
    <w:multiLevelType w:val="hybridMultilevel"/>
    <w:tmpl w:val="57CDF88B"/>
    <w:lvl w:ilvl="0" w:tplc="FFFFFFFF">
      <w:start w:val="1"/>
      <w:numFmt w:val="decimal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0">
    <w:nsid w:val="FC9B78BE"/>
    <w:multiLevelType w:val="hybridMultilevel"/>
    <w:tmpl w:val="48E264BB"/>
    <w:lvl w:ilvl="0" w:tplc="FFFFFFFF">
      <w:start w:val="1"/>
      <w:numFmt w:val="decimal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1">
    <w:nsid w:val="FFD702A6"/>
    <w:multiLevelType w:val="hybridMultilevel"/>
    <w:tmpl w:val="FE77A815"/>
    <w:lvl w:ilvl="0" w:tplc="FFFFFFFF">
      <w:start w:val="1"/>
      <w:numFmt w:val="decimal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2">
    <w:nsid w:val="016E0CEC"/>
    <w:multiLevelType w:val="hybridMultilevel"/>
    <w:tmpl w:val="1B469DBA"/>
    <w:lvl w:ilvl="0" w:tplc="ED8A7384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>
    <w:nsid w:val="0CE6045A"/>
    <w:multiLevelType w:val="hybridMultilevel"/>
    <w:tmpl w:val="99282A80"/>
    <w:lvl w:ilvl="0" w:tplc="5BF0A25E">
      <w:start w:val="1"/>
      <w:numFmt w:val="decimal"/>
      <w:lvlText w:val="G-3-%1."/>
      <w:lvlJc w:val="left"/>
      <w:pPr>
        <w:ind w:left="480" w:hanging="480"/>
      </w:pPr>
      <w:rPr>
        <w:rFonts w:ascii="Times New Roman" w:hAnsi="Times New Roman" w:cs="Times New Roman" w:hint="eastAsia"/>
      </w:rPr>
    </w:lvl>
    <w:lvl w:ilvl="1" w:tplc="CCEC2D40">
      <w:start w:val="1"/>
      <w:numFmt w:val="decimal"/>
      <w:lvlText w:val="(%2)"/>
      <w:lvlJc w:val="left"/>
      <w:pPr>
        <w:ind w:left="960" w:hanging="480"/>
      </w:pPr>
      <w:rPr>
        <w:rFonts w:ascii="標楷體" w:eastAsia="標楷體" w:hAnsi="標楷體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4">
    <w:nsid w:val="18A77CEE"/>
    <w:multiLevelType w:val="hybridMultilevel"/>
    <w:tmpl w:val="15662D0E"/>
    <w:lvl w:ilvl="0" w:tplc="32600904">
      <w:start w:val="1"/>
      <w:numFmt w:val="bullet"/>
      <w:lvlText w:val=""/>
      <w:lvlJc w:val="center"/>
      <w:pPr>
        <w:ind w:left="1183" w:hanging="192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663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2143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2623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3103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3583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4063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4543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5023" w:hanging="480"/>
      </w:pPr>
      <w:rPr>
        <w:rFonts w:ascii="Wingdings" w:hAnsi="Wingdings" w:cs="Times New Roman" w:hint="default"/>
      </w:rPr>
    </w:lvl>
  </w:abstractNum>
  <w:abstractNum w:abstractNumId="15">
    <w:nsid w:val="1CD9604E"/>
    <w:multiLevelType w:val="hybridMultilevel"/>
    <w:tmpl w:val="9AE60570"/>
    <w:lvl w:ilvl="0" w:tplc="6730FD0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6">
    <w:nsid w:val="1E252F54"/>
    <w:multiLevelType w:val="hybridMultilevel"/>
    <w:tmpl w:val="AF0042AC"/>
    <w:lvl w:ilvl="0" w:tplc="04090001">
      <w:start w:val="1"/>
      <w:numFmt w:val="bullet"/>
      <w:lvlText w:val=""/>
      <w:lvlJc w:val="left"/>
      <w:rPr>
        <w:rFonts w:ascii="Wingdings" w:hAnsi="Wingdings" w:cs="Times New Roman" w:hint="default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7">
    <w:nsid w:val="1E808CE1"/>
    <w:multiLevelType w:val="hybridMultilevel"/>
    <w:tmpl w:val="5166FB35"/>
    <w:lvl w:ilvl="0" w:tplc="FFFFFFFF">
      <w:start w:val="1"/>
      <w:numFmt w:val="decimal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8">
    <w:nsid w:val="352AAD8C"/>
    <w:multiLevelType w:val="hybridMultilevel"/>
    <w:tmpl w:val="26ACB640"/>
    <w:lvl w:ilvl="0" w:tplc="FFFFFFFF">
      <w:start w:val="1"/>
      <w:numFmt w:val="decimal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9">
    <w:nsid w:val="395F1FFF"/>
    <w:multiLevelType w:val="hybridMultilevel"/>
    <w:tmpl w:val="818EA1D6"/>
    <w:lvl w:ilvl="0" w:tplc="32600904">
      <w:start w:val="1"/>
      <w:numFmt w:val="bullet"/>
      <w:lvlText w:val=""/>
      <w:lvlJc w:val="center"/>
      <w:pPr>
        <w:ind w:left="1200" w:hanging="48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216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264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312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360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408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456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5040" w:hanging="480"/>
      </w:pPr>
      <w:rPr>
        <w:rFonts w:ascii="Wingdings" w:hAnsi="Wingdings" w:cs="Times New Roman" w:hint="default"/>
      </w:rPr>
    </w:lvl>
  </w:abstractNum>
  <w:abstractNum w:abstractNumId="20">
    <w:nsid w:val="3F779880"/>
    <w:multiLevelType w:val="hybridMultilevel"/>
    <w:tmpl w:val="913E0E02"/>
    <w:lvl w:ilvl="0" w:tplc="FFFFFFFF">
      <w:start w:val="1"/>
      <w:numFmt w:val="decimal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21">
    <w:nsid w:val="4061AD5D"/>
    <w:multiLevelType w:val="hybridMultilevel"/>
    <w:tmpl w:val="31B69ED2"/>
    <w:lvl w:ilvl="0" w:tplc="FFFFFFFF">
      <w:start w:val="1"/>
      <w:numFmt w:val="decimal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22">
    <w:nsid w:val="47735DD6"/>
    <w:multiLevelType w:val="hybridMultilevel"/>
    <w:tmpl w:val="9B1C4186"/>
    <w:lvl w:ilvl="0" w:tplc="FFFFFFFF">
      <w:start w:val="1"/>
      <w:numFmt w:val="decimal"/>
      <w:lvlText w:val=""/>
      <w:lvlJc w:val="left"/>
      <w:rPr>
        <w:rFonts w:ascii="Times New Roman" w:hAnsi="Times New Roman" w:cs="Times New Roman"/>
      </w:rPr>
    </w:lvl>
    <w:lvl w:ilvl="1" w:tplc="FFFFFFFF">
      <w:start w:val="1"/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23">
    <w:nsid w:val="49104203"/>
    <w:multiLevelType w:val="hybridMultilevel"/>
    <w:tmpl w:val="BEC2A1A4"/>
    <w:lvl w:ilvl="0" w:tplc="CCEC2D40">
      <w:start w:val="1"/>
      <w:numFmt w:val="decimal"/>
      <w:lvlText w:val="(%1)"/>
      <w:lvlJc w:val="left"/>
      <w:pPr>
        <w:ind w:left="96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4">
    <w:nsid w:val="4B862186"/>
    <w:multiLevelType w:val="hybridMultilevel"/>
    <w:tmpl w:val="A2041BC0"/>
    <w:lvl w:ilvl="0" w:tplc="0409001B">
      <w:start w:val="1"/>
      <w:numFmt w:val="lowerRoman"/>
      <w:lvlText w:val="%1."/>
      <w:lvlJc w:val="righ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5">
    <w:nsid w:val="55097A9D"/>
    <w:multiLevelType w:val="hybridMultilevel"/>
    <w:tmpl w:val="6BF6400A"/>
    <w:lvl w:ilvl="0" w:tplc="0EE49512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>
    <w:nsid w:val="55EB5069"/>
    <w:multiLevelType w:val="hybridMultilevel"/>
    <w:tmpl w:val="11F2E8C0"/>
    <w:lvl w:ilvl="0" w:tplc="32600904">
      <w:start w:val="1"/>
      <w:numFmt w:val="bullet"/>
      <w:lvlText w:val=""/>
      <w:lvlJc w:val="center"/>
      <w:pPr>
        <w:ind w:left="480" w:hanging="48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abstractNum w:abstractNumId="27">
    <w:nsid w:val="596A0A2C"/>
    <w:multiLevelType w:val="hybridMultilevel"/>
    <w:tmpl w:val="C994ACC8"/>
    <w:lvl w:ilvl="0" w:tplc="E8F479D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C3882BC">
      <w:start w:val="10"/>
      <w:numFmt w:val="taiwaneseCountingThousand"/>
      <w:lvlText w:val="%2、"/>
      <w:lvlJc w:val="left"/>
      <w:pPr>
        <w:ind w:left="1620" w:hanging="660"/>
      </w:pPr>
      <w:rPr>
        <w:rFonts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9D5C992"/>
    <w:multiLevelType w:val="hybridMultilevel"/>
    <w:tmpl w:val="A4B376EB"/>
    <w:lvl w:ilvl="0" w:tplc="FFFFFFFF">
      <w:start w:val="1"/>
      <w:numFmt w:val="decimal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29">
    <w:nsid w:val="5A3E3D0E"/>
    <w:multiLevelType w:val="hybridMultilevel"/>
    <w:tmpl w:val="FD4E338A"/>
    <w:lvl w:ilvl="0" w:tplc="04090013">
      <w:start w:val="1"/>
      <w:numFmt w:val="upperRoman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0">
    <w:nsid w:val="5DC62F6E"/>
    <w:multiLevelType w:val="hybridMultilevel"/>
    <w:tmpl w:val="34AAEDBA"/>
    <w:lvl w:ilvl="0" w:tplc="69BA7ED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F15049E"/>
    <w:multiLevelType w:val="hybridMultilevel"/>
    <w:tmpl w:val="6A20E378"/>
    <w:lvl w:ilvl="0" w:tplc="FB00C04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2">
    <w:nsid w:val="68A437F5"/>
    <w:multiLevelType w:val="hybridMultilevel"/>
    <w:tmpl w:val="CD6C5450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3">
    <w:nsid w:val="6C1D52A3"/>
    <w:multiLevelType w:val="hybridMultilevel"/>
    <w:tmpl w:val="18CEEA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4">
    <w:nsid w:val="6D7187BB"/>
    <w:multiLevelType w:val="hybridMultilevel"/>
    <w:tmpl w:val="158820C9"/>
    <w:lvl w:ilvl="0" w:tplc="FFFFFFFF">
      <w:start w:val="1"/>
      <w:numFmt w:val="decimal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35">
    <w:nsid w:val="77A95B13"/>
    <w:multiLevelType w:val="hybridMultilevel"/>
    <w:tmpl w:val="4D8C454C"/>
    <w:lvl w:ilvl="0" w:tplc="0409001B">
      <w:start w:val="1"/>
      <w:numFmt w:val="lowerRoman"/>
      <w:lvlText w:val="%1."/>
      <w:lvlJc w:val="right"/>
      <w:pPr>
        <w:ind w:left="120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ascii="Times New Roman" w:hAnsi="Times New Roman" w:cs="Times New Roman"/>
      </w:rPr>
    </w:lvl>
  </w:abstractNum>
  <w:abstractNum w:abstractNumId="36">
    <w:nsid w:val="781F1097"/>
    <w:multiLevelType w:val="multilevel"/>
    <w:tmpl w:val="6BDAF4AC"/>
    <w:lvl w:ilvl="0">
      <w:start w:val="1"/>
      <w:numFmt w:val="decimal"/>
      <w:lvlText w:val="%1"/>
      <w:lvlJc w:val="left"/>
      <w:pPr>
        <w:ind w:left="840" w:hanging="8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840" w:hanging="8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840" w:hanging="8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7">
    <w:nsid w:val="7B3322BD"/>
    <w:multiLevelType w:val="hybridMultilevel"/>
    <w:tmpl w:val="BEC2A1A4"/>
    <w:lvl w:ilvl="0" w:tplc="CCEC2D40">
      <w:start w:val="1"/>
      <w:numFmt w:val="decimal"/>
      <w:lvlText w:val="(%1)"/>
      <w:lvlJc w:val="left"/>
      <w:pPr>
        <w:ind w:left="96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8">
    <w:nsid w:val="7D864025"/>
    <w:multiLevelType w:val="hybridMultilevel"/>
    <w:tmpl w:val="25C8AEE8"/>
    <w:lvl w:ilvl="0" w:tplc="32600904">
      <w:start w:val="1"/>
      <w:numFmt w:val="bullet"/>
      <w:lvlText w:val=""/>
      <w:lvlJc w:val="center"/>
      <w:pPr>
        <w:ind w:left="480" w:hanging="48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6"/>
  </w:num>
  <w:num w:numId="5">
    <w:abstractNumId w:val="4"/>
  </w:num>
  <w:num w:numId="6">
    <w:abstractNumId w:val="18"/>
  </w:num>
  <w:num w:numId="7">
    <w:abstractNumId w:val="34"/>
  </w:num>
  <w:num w:numId="8">
    <w:abstractNumId w:val="2"/>
  </w:num>
  <w:num w:numId="9">
    <w:abstractNumId w:val="20"/>
  </w:num>
  <w:num w:numId="10">
    <w:abstractNumId w:val="28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7"/>
  </w:num>
  <w:num w:numId="17">
    <w:abstractNumId w:val="22"/>
  </w:num>
  <w:num w:numId="18">
    <w:abstractNumId w:val="8"/>
  </w:num>
  <w:num w:numId="19">
    <w:abstractNumId w:val="21"/>
  </w:num>
  <w:num w:numId="20">
    <w:abstractNumId w:val="32"/>
  </w:num>
  <w:num w:numId="21">
    <w:abstractNumId w:val="16"/>
  </w:num>
  <w:num w:numId="22">
    <w:abstractNumId w:val="14"/>
  </w:num>
  <w:num w:numId="23">
    <w:abstractNumId w:val="33"/>
  </w:num>
  <w:num w:numId="24">
    <w:abstractNumId w:val="31"/>
  </w:num>
  <w:num w:numId="25">
    <w:abstractNumId w:val="19"/>
  </w:num>
  <w:num w:numId="26">
    <w:abstractNumId w:val="29"/>
  </w:num>
  <w:num w:numId="27">
    <w:abstractNumId w:val="24"/>
  </w:num>
  <w:num w:numId="28">
    <w:abstractNumId w:val="35"/>
  </w:num>
  <w:num w:numId="29">
    <w:abstractNumId w:val="13"/>
  </w:num>
  <w:num w:numId="30">
    <w:abstractNumId w:val="36"/>
  </w:num>
  <w:num w:numId="31">
    <w:abstractNumId w:val="38"/>
  </w:num>
  <w:num w:numId="32">
    <w:abstractNumId w:val="26"/>
  </w:num>
  <w:num w:numId="33">
    <w:abstractNumId w:val="37"/>
  </w:num>
  <w:num w:numId="34">
    <w:abstractNumId w:val="23"/>
  </w:num>
  <w:num w:numId="35">
    <w:abstractNumId w:val="27"/>
  </w:num>
  <w:num w:numId="36">
    <w:abstractNumId w:val="30"/>
  </w:num>
  <w:num w:numId="37">
    <w:abstractNumId w:val="12"/>
  </w:num>
  <w:num w:numId="38">
    <w:abstractNumId w:val="15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5194"/>
    <w:rsid w:val="00697DAB"/>
    <w:rsid w:val="00905194"/>
    <w:rsid w:val="00CE108D"/>
    <w:rsid w:val="00D47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rPr>
      <w:rFonts w:ascii="Times New Roman" w:hAnsi="Times New Roman" w:cs="Times New Roman"/>
      <w:sz w:val="20"/>
      <w:szCs w:val="20"/>
    </w:rPr>
  </w:style>
  <w:style w:type="character" w:styleId="a5">
    <w:name w:val="Strong"/>
    <w:qFormat/>
    <w:rPr>
      <w:rFonts w:ascii="Times New Roman" w:hAnsi="Times New Roman" w:cs="Times New Roman"/>
      <w:b/>
      <w:bCs/>
    </w:rPr>
  </w:style>
  <w:style w:type="character" w:styleId="a6">
    <w:name w:val="Hyperlink"/>
    <w:semiHidden/>
    <w:rPr>
      <w:rFonts w:ascii="Times New Roman" w:hAnsi="Times New Roman" w:cs="Times New Roman"/>
      <w:color w:val="0000FF"/>
      <w:u w:val="single"/>
    </w:rPr>
  </w:style>
  <w:style w:type="paragraph" w:customStyle="1" w:styleId="BalloonText">
    <w:name w:val="Balloon Text"/>
    <w:basedOn w:val="a"/>
    <w:rPr>
      <w:rFonts w:ascii="Cambria" w:hAnsi="Cambria"/>
      <w:sz w:val="18"/>
      <w:szCs w:val="18"/>
    </w:rPr>
  </w:style>
  <w:style w:type="character" w:customStyle="1" w:styleId="BalloonTextChar">
    <w:name w:val="Balloon Text Char"/>
    <w:rPr>
      <w:rFonts w:ascii="Cambria" w:eastAsia="新細明體" w:hAnsi="Cambria" w:cs="Cambria"/>
      <w:sz w:val="18"/>
      <w:szCs w:val="18"/>
    </w:r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Date"/>
    <w:basedOn w:val="a"/>
    <w:next w:val="a"/>
    <w:semiHidden/>
    <w:pPr>
      <w:jc w:val="right"/>
    </w:pPr>
    <w:rPr>
      <w:rFonts w:ascii="標楷體" w:eastAsia="標楷體" w:hAnsi="標楷體"/>
      <w:spacing w:val="4"/>
      <w:sz w:val="56"/>
      <w:szCs w:val="56"/>
    </w:rPr>
  </w:style>
  <w:style w:type="character" w:customStyle="1" w:styleId="a9">
    <w:name w:val="頁尾 字元"/>
    <w:rPr>
      <w:rFonts w:ascii="Calibri" w:hAnsi="Calibri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267</Words>
  <Characters>1523</Characters>
  <Application>Microsoft Office Word</Application>
  <DocSecurity>0</DocSecurity>
  <Lines>12</Lines>
  <Paragraphs>3</Paragraphs>
  <ScaleCrop>false</ScaleCrop>
  <Company>SUNYANZI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公佈日期：2012.6.29</dc:title>
  <dc:creator>Your User Name</dc:creator>
  <cp:lastModifiedBy>user</cp:lastModifiedBy>
  <cp:revision>2</cp:revision>
  <cp:lastPrinted>2015-08-25T05:39:00Z</cp:lastPrinted>
  <dcterms:created xsi:type="dcterms:W3CDTF">2015-11-03T07:49:00Z</dcterms:created>
  <dcterms:modified xsi:type="dcterms:W3CDTF">2015-11-03T07:49:00Z</dcterms:modified>
</cp:coreProperties>
</file>