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C0307" w14:textId="77777777" w:rsidR="001D1E80" w:rsidRDefault="001D1E80" w:rsidP="00FA545B">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0"/>
        <w:gridCol w:w="2980"/>
      </w:tblGrid>
      <w:tr w:rsidR="00F042E0" w:rsidRPr="00974DF4" w14:paraId="3B4DF938" w14:textId="77777777" w:rsidTr="007C7E61">
        <w:trPr>
          <w:trHeight w:val="494"/>
          <w:jc w:val="center"/>
        </w:trPr>
        <w:tc>
          <w:tcPr>
            <w:tcW w:w="9098" w:type="dxa"/>
            <w:gridSpan w:val="2"/>
            <w:shd w:val="clear" w:color="auto" w:fill="auto"/>
            <w:vAlign w:val="center"/>
          </w:tcPr>
          <w:p w14:paraId="5A0CE22F" w14:textId="404B08B2" w:rsidR="00F042E0" w:rsidRPr="00974DF4" w:rsidRDefault="00392936" w:rsidP="00211E06">
            <w:pPr>
              <w:jc w:val="center"/>
              <w:rPr>
                <w:rFonts w:ascii="標楷體" w:eastAsia="標楷體" w:hAnsi="標楷體"/>
                <w:sz w:val="36"/>
                <w:szCs w:val="36"/>
              </w:rPr>
            </w:pPr>
            <w:r w:rsidRPr="00974DF4">
              <w:rPr>
                <w:rFonts w:ascii="標楷體" w:eastAsia="標楷體" w:hAnsi="標楷體" w:hint="eastAsia"/>
                <w:sz w:val="36"/>
                <w:szCs w:val="36"/>
              </w:rPr>
              <w:t>桃園市政府及所屬各機關學校員工職場霸凌防治與申訴作業注意事項</w:t>
            </w:r>
          </w:p>
        </w:tc>
      </w:tr>
      <w:tr w:rsidR="00F042E0" w:rsidRPr="00974DF4" w14:paraId="061036C4" w14:textId="77777777" w:rsidTr="007C7E61">
        <w:trPr>
          <w:trHeight w:val="509"/>
          <w:jc w:val="center"/>
        </w:trPr>
        <w:tc>
          <w:tcPr>
            <w:tcW w:w="6110" w:type="dxa"/>
            <w:shd w:val="clear" w:color="auto" w:fill="auto"/>
            <w:vAlign w:val="center"/>
          </w:tcPr>
          <w:p w14:paraId="395EB28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名     稱</w:t>
            </w:r>
          </w:p>
        </w:tc>
        <w:tc>
          <w:tcPr>
            <w:tcW w:w="2988" w:type="dxa"/>
            <w:shd w:val="clear" w:color="auto" w:fill="auto"/>
            <w:vAlign w:val="center"/>
          </w:tcPr>
          <w:p w14:paraId="00F304EA"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4B10F8A" w14:textId="77777777" w:rsidTr="007C7E61">
        <w:trPr>
          <w:trHeight w:val="509"/>
          <w:jc w:val="center"/>
        </w:trPr>
        <w:tc>
          <w:tcPr>
            <w:tcW w:w="6110" w:type="dxa"/>
            <w:shd w:val="clear" w:color="auto" w:fill="auto"/>
            <w:vAlign w:val="center"/>
          </w:tcPr>
          <w:p w14:paraId="3711A1B2" w14:textId="77777777" w:rsidR="00F042E0" w:rsidRPr="00974DF4" w:rsidRDefault="00392936" w:rsidP="00211E06">
            <w:pPr>
              <w:rPr>
                <w:rFonts w:ascii="標楷體" w:eastAsia="標楷體" w:hAnsi="標楷體"/>
                <w:sz w:val="28"/>
                <w:szCs w:val="28"/>
              </w:rPr>
            </w:pPr>
            <w:r w:rsidRPr="00974DF4">
              <w:rPr>
                <w:rFonts w:ascii="標楷體" w:eastAsia="標楷體" w:hAnsi="標楷體" w:hint="eastAsia"/>
                <w:sz w:val="28"/>
                <w:szCs w:val="28"/>
              </w:rPr>
              <w:t>桃園市政府及所屬各機關學校員工職場霸凌防治與申訴作業注意事項</w:t>
            </w:r>
          </w:p>
        </w:tc>
        <w:tc>
          <w:tcPr>
            <w:tcW w:w="2988" w:type="dxa"/>
            <w:shd w:val="clear" w:color="auto" w:fill="auto"/>
            <w:vAlign w:val="center"/>
          </w:tcPr>
          <w:p w14:paraId="3A74FA3F"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名稱</w:t>
            </w:r>
            <w:r w:rsidR="00CA43C8" w:rsidRPr="00974DF4">
              <w:rPr>
                <w:rFonts w:ascii="標楷體" w:eastAsia="標楷體" w:hAnsi="標楷體" w:hint="eastAsia"/>
                <w:sz w:val="28"/>
                <w:szCs w:val="28"/>
              </w:rPr>
              <w:t>。</w:t>
            </w:r>
          </w:p>
        </w:tc>
      </w:tr>
      <w:tr w:rsidR="00F042E0" w:rsidRPr="00974DF4" w14:paraId="5CEAF78B" w14:textId="77777777" w:rsidTr="007C7E61">
        <w:trPr>
          <w:trHeight w:val="509"/>
          <w:jc w:val="center"/>
        </w:trPr>
        <w:tc>
          <w:tcPr>
            <w:tcW w:w="6110" w:type="dxa"/>
            <w:shd w:val="clear" w:color="auto" w:fill="auto"/>
            <w:vAlign w:val="center"/>
          </w:tcPr>
          <w:p w14:paraId="07ADF40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規     定</w:t>
            </w:r>
          </w:p>
        </w:tc>
        <w:tc>
          <w:tcPr>
            <w:tcW w:w="2988" w:type="dxa"/>
            <w:shd w:val="clear" w:color="auto" w:fill="auto"/>
            <w:vAlign w:val="center"/>
          </w:tcPr>
          <w:p w14:paraId="3776A028"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ED3DB3A" w14:textId="77777777" w:rsidTr="007C7E61">
        <w:trPr>
          <w:jc w:val="center"/>
        </w:trPr>
        <w:tc>
          <w:tcPr>
            <w:tcW w:w="6110" w:type="dxa"/>
            <w:shd w:val="clear" w:color="auto" w:fill="auto"/>
          </w:tcPr>
          <w:p w14:paraId="3D27879B" w14:textId="1FF98690" w:rsidR="00F042E0" w:rsidRPr="00974DF4" w:rsidRDefault="00F042E0" w:rsidP="00392936">
            <w:pPr>
              <w:ind w:left="560" w:hangingChars="200" w:hanging="560"/>
              <w:rPr>
                <w:rFonts w:ascii="標楷體" w:eastAsia="標楷體" w:hAnsi="標楷體"/>
                <w:sz w:val="28"/>
                <w:szCs w:val="28"/>
              </w:rPr>
            </w:pPr>
            <w:r w:rsidRPr="00974DF4">
              <w:rPr>
                <w:rFonts w:ascii="標楷體" w:eastAsia="標楷體" w:hAnsi="標楷體" w:hint="eastAsia"/>
                <w:sz w:val="28"/>
                <w:szCs w:val="28"/>
              </w:rPr>
              <w:t>一、</w:t>
            </w:r>
            <w:r w:rsidR="00392936" w:rsidRPr="00974DF4">
              <w:rPr>
                <w:rFonts w:ascii="標楷體" w:eastAsia="標楷體" w:hAnsi="標楷體" w:hint="eastAsia"/>
                <w:sz w:val="28"/>
                <w:szCs w:val="28"/>
              </w:rPr>
              <w:t>桃</w:t>
            </w:r>
            <w:r w:rsidR="00A9222A" w:rsidRPr="00A9222A">
              <w:rPr>
                <w:rFonts w:ascii="標楷體" w:eastAsia="標楷體" w:hAnsi="標楷體" w:hint="eastAsia"/>
                <w:sz w:val="28"/>
                <w:szCs w:val="28"/>
              </w:rPr>
              <w:t>園市政府(以下簡稱本府)為建構本府及所屬各機關學校(以下簡稱各機關學校)健康友善之職場環境及避免員工於執行職務時，遭受身體或精神不法侵害，使其安心投入工作，特訂定本注意事項</w:t>
            </w:r>
            <w:r w:rsidR="00BB3060" w:rsidRPr="00974DF4">
              <w:rPr>
                <w:rFonts w:ascii="標楷體" w:eastAsia="標楷體" w:hAnsi="標楷體" w:hint="eastAsia"/>
                <w:sz w:val="28"/>
                <w:szCs w:val="28"/>
              </w:rPr>
              <w:t>。</w:t>
            </w:r>
          </w:p>
        </w:tc>
        <w:tc>
          <w:tcPr>
            <w:tcW w:w="2988" w:type="dxa"/>
            <w:shd w:val="clear" w:color="auto" w:fill="auto"/>
          </w:tcPr>
          <w:p w14:paraId="308A25AB"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本注意事項訂定之目的</w:t>
            </w:r>
            <w:r w:rsidR="00CA43C8" w:rsidRPr="00974DF4">
              <w:rPr>
                <w:rFonts w:ascii="標楷體" w:eastAsia="標楷體" w:hAnsi="標楷體" w:hint="eastAsia"/>
                <w:sz w:val="28"/>
                <w:szCs w:val="28"/>
              </w:rPr>
              <w:t>。</w:t>
            </w:r>
          </w:p>
        </w:tc>
      </w:tr>
      <w:tr w:rsidR="00392936" w:rsidRPr="00974DF4" w14:paraId="6D6A4064" w14:textId="77777777" w:rsidTr="007C7E61">
        <w:trPr>
          <w:jc w:val="center"/>
        </w:trPr>
        <w:tc>
          <w:tcPr>
            <w:tcW w:w="6110" w:type="dxa"/>
            <w:shd w:val="clear" w:color="auto" w:fill="auto"/>
          </w:tcPr>
          <w:p w14:paraId="608E0C32"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二、本注意事項用詞定義如下：</w:t>
            </w:r>
          </w:p>
          <w:p w14:paraId="4476C8FC" w14:textId="60AA90F7"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)員工</w:t>
            </w:r>
            <w:r w:rsidR="00BA5CF3" w:rsidRPr="00974DF4">
              <w:rPr>
                <w:rFonts w:ascii="標楷體" w:eastAsia="標楷體" w:hAnsi="標楷體" w:hint="eastAsia"/>
                <w:sz w:val="28"/>
                <w:szCs w:val="28"/>
              </w:rPr>
              <w:t>：</w:t>
            </w:r>
            <w:r w:rsidRPr="00974DF4">
              <w:rPr>
                <w:rFonts w:ascii="標楷體" w:eastAsia="標楷體" w:hAnsi="標楷體" w:hint="eastAsia"/>
                <w:sz w:val="28"/>
                <w:szCs w:val="28"/>
              </w:rPr>
              <w:t>指各機關學校公務人員、教師、約聘僱人員、技工、工友、駕駛、駐衛警察及臨時人員。</w:t>
            </w:r>
          </w:p>
          <w:p w14:paraId="1C0937D4" w14:textId="0A883764"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(二)職</w:t>
            </w:r>
            <w:r w:rsidRPr="00974DF4">
              <w:rPr>
                <w:rFonts w:ascii="標楷體" w:eastAsia="標楷體" w:hAnsi="標楷體" w:hint="eastAsia"/>
                <w:sz w:val="28"/>
                <w:szCs w:val="28"/>
              </w:rPr>
              <w:t>場霸凌：指發生在工作場所中，藉由權力濫用與不公平之處</w:t>
            </w:r>
            <w:r w:rsidR="00DD1251" w:rsidRPr="00974DF4">
              <w:rPr>
                <w:rFonts w:ascii="標楷體" w:eastAsia="標楷體" w:hAnsi="標楷體" w:hint="eastAsia"/>
                <w:sz w:val="28"/>
                <w:szCs w:val="28"/>
              </w:rPr>
              <w:t>置</w:t>
            </w:r>
            <w:r w:rsidRPr="00974DF4">
              <w:rPr>
                <w:rFonts w:ascii="標楷體" w:eastAsia="標楷體" w:hAnsi="標楷體" w:hint="eastAsia"/>
                <w:sz w:val="28"/>
                <w:szCs w:val="28"/>
              </w:rPr>
              <w:t>，造成持續性之冒犯、威脅、冷落、孤立或侮辱行為，使被霸凌者感到受挫、被威脅、羞辱、被孤立及受傷，進而折損其自信並帶來沈重之身心壓力。</w:t>
            </w:r>
          </w:p>
        </w:tc>
        <w:tc>
          <w:tcPr>
            <w:tcW w:w="2988" w:type="dxa"/>
            <w:shd w:val="clear" w:color="auto" w:fill="auto"/>
          </w:tcPr>
          <w:p w14:paraId="28AF700C"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本注意事項之用詞定義。</w:t>
            </w:r>
          </w:p>
        </w:tc>
      </w:tr>
      <w:tr w:rsidR="00392936" w:rsidRPr="00974DF4" w14:paraId="00D378A7" w14:textId="77777777" w:rsidTr="007C7E61">
        <w:trPr>
          <w:jc w:val="center"/>
        </w:trPr>
        <w:tc>
          <w:tcPr>
            <w:tcW w:w="6110" w:type="dxa"/>
            <w:shd w:val="clear" w:color="auto" w:fill="auto"/>
          </w:tcPr>
          <w:p w14:paraId="34F883CF" w14:textId="5F87909B" w:rsidR="00392936" w:rsidRPr="00974DF4" w:rsidRDefault="00392936" w:rsidP="00CD5BF7">
            <w:pPr>
              <w:ind w:left="560" w:hangingChars="200" w:hanging="560"/>
              <w:rPr>
                <w:rFonts w:ascii="標楷體" w:eastAsia="標楷體" w:hAnsi="標楷體"/>
                <w:sz w:val="28"/>
                <w:szCs w:val="28"/>
              </w:rPr>
            </w:pPr>
            <w:r w:rsidRPr="00974DF4">
              <w:rPr>
                <w:rFonts w:ascii="標楷體" w:eastAsia="標楷體" w:hAnsi="標楷體" w:hint="eastAsia"/>
                <w:sz w:val="28"/>
                <w:szCs w:val="28"/>
              </w:rPr>
              <w:t>三、</w:t>
            </w:r>
            <w:r w:rsidR="00A9222A" w:rsidRPr="00A9222A">
              <w:rPr>
                <w:rFonts w:ascii="標楷體" w:eastAsia="標楷體" w:hAnsi="標楷體" w:hint="eastAsia"/>
                <w:sz w:val="28"/>
                <w:szCs w:val="28"/>
              </w:rPr>
              <w:t>各機關學校應指定受理職場霸凌申訴案件專責處理單位或人員，與設置申訴之電話及電子信箱；各機關學校受理員工職場霸凌處理標準作業流程如附件一</w:t>
            </w:r>
            <w:r w:rsidRPr="00974DF4">
              <w:rPr>
                <w:rFonts w:ascii="標楷體" w:eastAsia="標楷體" w:hAnsi="標楷體" w:hint="eastAsia"/>
                <w:sz w:val="28"/>
                <w:szCs w:val="28"/>
              </w:rPr>
              <w:t>。</w:t>
            </w:r>
          </w:p>
        </w:tc>
        <w:tc>
          <w:tcPr>
            <w:tcW w:w="2988" w:type="dxa"/>
            <w:shd w:val="clear" w:color="auto" w:fill="auto"/>
          </w:tcPr>
          <w:p w14:paraId="4A24CCD9" w14:textId="55E2459C" w:rsidR="00392936" w:rsidRPr="00974DF4" w:rsidRDefault="00B134D1" w:rsidP="00A9222A">
            <w:pPr>
              <w:jc w:val="both"/>
              <w:rPr>
                <w:rFonts w:ascii="標楷體" w:eastAsia="標楷體" w:hAnsi="標楷體"/>
                <w:sz w:val="28"/>
                <w:szCs w:val="28"/>
              </w:rPr>
            </w:pPr>
            <w:r w:rsidRPr="00974DF4">
              <w:rPr>
                <w:rFonts w:ascii="標楷體" w:eastAsia="標楷體" w:hAnsi="標楷體" w:hint="eastAsia"/>
                <w:sz w:val="28"/>
                <w:szCs w:val="28"/>
              </w:rPr>
              <w:t>明定各機關學校應建立職場霸凌之申訴管道</w:t>
            </w:r>
            <w:r w:rsidR="00DD1251" w:rsidRPr="00974DF4">
              <w:rPr>
                <w:rFonts w:ascii="標楷體" w:eastAsia="標楷體" w:hAnsi="標楷體" w:hint="eastAsia"/>
                <w:sz w:val="28"/>
                <w:szCs w:val="28"/>
              </w:rPr>
              <w:t>，並</w:t>
            </w:r>
            <w:r w:rsidRPr="00974DF4">
              <w:rPr>
                <w:rFonts w:ascii="標楷體" w:eastAsia="標楷體" w:hAnsi="標楷體" w:hint="eastAsia"/>
                <w:sz w:val="28"/>
                <w:szCs w:val="28"/>
              </w:rPr>
              <w:t>明訂受理員工職場霸凌處理標準作業流程。</w:t>
            </w:r>
          </w:p>
        </w:tc>
      </w:tr>
      <w:tr w:rsidR="00B134D1" w:rsidRPr="00974DF4" w14:paraId="64DC96F2" w14:textId="77777777" w:rsidTr="007C7E61">
        <w:trPr>
          <w:jc w:val="center"/>
        </w:trPr>
        <w:tc>
          <w:tcPr>
            <w:tcW w:w="6110" w:type="dxa"/>
            <w:shd w:val="clear" w:color="auto" w:fill="auto"/>
          </w:tcPr>
          <w:p w14:paraId="4BC84DA6" w14:textId="74512A26" w:rsidR="00B134D1" w:rsidRPr="00974DF4" w:rsidRDefault="00B134D1" w:rsidP="00B134D1">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四、各機關學校應積極防治職場霸凌</w:t>
            </w:r>
            <w:r w:rsidR="00BA5CF3" w:rsidRPr="00974DF4">
              <w:rPr>
                <w:rFonts w:ascii="標楷體" w:eastAsia="標楷體" w:hAnsi="標楷體" w:hint="eastAsia"/>
                <w:sz w:val="28"/>
                <w:szCs w:val="28"/>
              </w:rPr>
              <w:t>案</w:t>
            </w:r>
            <w:r w:rsidRPr="00974DF4">
              <w:rPr>
                <w:rFonts w:ascii="標楷體" w:eastAsia="標楷體" w:hAnsi="標楷體" w:hint="eastAsia"/>
                <w:sz w:val="28"/>
                <w:szCs w:val="28"/>
              </w:rPr>
              <w:t>件之發生，</w:t>
            </w:r>
            <w:r w:rsidR="00BA5CF3" w:rsidRPr="00974DF4">
              <w:rPr>
                <w:rFonts w:ascii="標楷體" w:eastAsia="標楷體" w:hAnsi="標楷體" w:hint="eastAsia"/>
                <w:sz w:val="28"/>
                <w:szCs w:val="28"/>
              </w:rPr>
              <w:t>得</w:t>
            </w:r>
            <w:r w:rsidRPr="00974DF4">
              <w:rPr>
                <w:rFonts w:ascii="標楷體" w:eastAsia="標楷體" w:hAnsi="標楷體" w:hint="eastAsia"/>
                <w:sz w:val="28"/>
                <w:szCs w:val="28"/>
              </w:rPr>
              <w:t>利用集會、訓練課程或文宣等方式，加強有關職場霸凌防治措施及申訴管道之宣導。</w:t>
            </w:r>
          </w:p>
        </w:tc>
        <w:tc>
          <w:tcPr>
            <w:tcW w:w="2988" w:type="dxa"/>
            <w:shd w:val="clear" w:color="auto" w:fill="auto"/>
          </w:tcPr>
          <w:p w14:paraId="5E57AEDF" w14:textId="77777777" w:rsidR="00B134D1" w:rsidRPr="00974DF4" w:rsidRDefault="00791979" w:rsidP="00791979">
            <w:pPr>
              <w:jc w:val="both"/>
              <w:rPr>
                <w:rFonts w:ascii="標楷體" w:eastAsia="標楷體" w:hAnsi="標楷體"/>
                <w:sz w:val="28"/>
                <w:szCs w:val="28"/>
              </w:rPr>
            </w:pPr>
            <w:r w:rsidRPr="00974DF4">
              <w:rPr>
                <w:rFonts w:ascii="標楷體" w:eastAsia="標楷體" w:hAnsi="標楷體" w:hint="eastAsia"/>
                <w:sz w:val="28"/>
                <w:szCs w:val="28"/>
              </w:rPr>
              <w:t>明定應積極防治職場霸凌</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件發生，以及實施宣導反職場霸凌作為。</w:t>
            </w:r>
          </w:p>
        </w:tc>
      </w:tr>
      <w:tr w:rsidR="00791979" w:rsidRPr="00974DF4" w14:paraId="341D80D6" w14:textId="77777777" w:rsidTr="00E8700E">
        <w:trPr>
          <w:jc w:val="center"/>
        </w:trPr>
        <w:tc>
          <w:tcPr>
            <w:tcW w:w="6110" w:type="dxa"/>
            <w:shd w:val="clear" w:color="auto" w:fill="auto"/>
          </w:tcPr>
          <w:p w14:paraId="7D97BE5E" w14:textId="7555C27B" w:rsidR="00791979" w:rsidRPr="00974DF4" w:rsidRDefault="003F36F4" w:rsidP="00D431DA">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w:t>
            </w:r>
            <w:r w:rsidR="00791979" w:rsidRPr="00974DF4">
              <w:rPr>
                <w:rFonts w:ascii="標楷體" w:eastAsia="標楷體" w:hAnsi="標楷體" w:hint="eastAsia"/>
                <w:sz w:val="28"/>
                <w:szCs w:val="28"/>
              </w:rPr>
              <w:t>、</w:t>
            </w:r>
            <w:r w:rsidR="00A9222A" w:rsidRPr="00A9222A">
              <w:rPr>
                <w:rFonts w:ascii="標楷體" w:eastAsia="標楷體" w:hAnsi="標楷體" w:hint="eastAsia"/>
                <w:sz w:val="28"/>
                <w:szCs w:val="28"/>
              </w:rPr>
              <w:t>被霸凌者或其代理人除可依相關法律請求協助外，並得向霸凌者所屬機關學校提出申訴。如霸凌者為各機關學校首長，應向</w:t>
            </w:r>
            <w:r w:rsidR="0060556F">
              <w:rPr>
                <w:rFonts w:ascii="標楷體" w:eastAsia="標楷體" w:hAnsi="標楷體" w:hint="eastAsia"/>
                <w:sz w:val="28"/>
                <w:szCs w:val="28"/>
              </w:rPr>
              <w:t>其</w:t>
            </w:r>
            <w:r w:rsidR="00A9222A" w:rsidRPr="00A9222A">
              <w:rPr>
                <w:rFonts w:ascii="標楷體" w:eastAsia="標楷體" w:hAnsi="標楷體" w:hint="eastAsia"/>
                <w:sz w:val="28"/>
                <w:szCs w:val="28"/>
              </w:rPr>
              <w:t>上級機關提出申</w:t>
            </w:r>
            <w:r w:rsidR="00791979" w:rsidRPr="00974DF4">
              <w:rPr>
                <w:rFonts w:ascii="標楷體" w:eastAsia="標楷體" w:hAnsi="標楷體" w:hint="eastAsia"/>
                <w:sz w:val="28"/>
                <w:szCs w:val="28"/>
              </w:rPr>
              <w:t>訴。</w:t>
            </w:r>
          </w:p>
          <w:p w14:paraId="416F1109" w14:textId="78DC2871" w:rsidR="00791979" w:rsidRPr="00974DF4" w:rsidRDefault="00A9222A" w:rsidP="00D431DA">
            <w:pPr>
              <w:ind w:leftChars="200" w:left="480"/>
              <w:jc w:val="both"/>
              <w:rPr>
                <w:rFonts w:ascii="標楷體" w:eastAsia="標楷體" w:hAnsi="標楷體"/>
                <w:sz w:val="28"/>
                <w:szCs w:val="28"/>
              </w:rPr>
            </w:pPr>
            <w:bookmarkStart w:id="1" w:name="_Hlk100739370"/>
            <w:r w:rsidRPr="00A9222A">
              <w:rPr>
                <w:rFonts w:ascii="標楷體" w:eastAsia="標楷體" w:hAnsi="標楷體" w:hint="eastAsia"/>
                <w:sz w:val="28"/>
                <w:szCs w:val="28"/>
              </w:rPr>
              <w:t>前項申訴，得以言詞或書面提出，以書面提出者，應撰具申訴書(如附件二)。如以言詞提出者，受理人員應作成申訴紀錄(如附件三)，</w:t>
            </w:r>
            <w:r w:rsidRPr="00A9222A">
              <w:rPr>
                <w:rFonts w:ascii="標楷體" w:eastAsia="標楷體" w:hAnsi="標楷體" w:hint="eastAsia"/>
                <w:sz w:val="28"/>
                <w:szCs w:val="28"/>
              </w:rPr>
              <w:lastRenderedPageBreak/>
              <w:t>並向申訴人朗讀或使其閱讀，確認內容無誤後，由其簽名或蓋章</w:t>
            </w:r>
            <w:r w:rsidR="00791979" w:rsidRPr="00974DF4">
              <w:rPr>
                <w:rFonts w:ascii="標楷體" w:eastAsia="標楷體" w:hAnsi="標楷體" w:hint="eastAsia"/>
                <w:sz w:val="28"/>
                <w:szCs w:val="28"/>
              </w:rPr>
              <w:t>。</w:t>
            </w:r>
          </w:p>
          <w:p w14:paraId="5CED6DE5" w14:textId="1830CDEC" w:rsidR="00791979" w:rsidRPr="00974DF4" w:rsidRDefault="00791979" w:rsidP="00D431DA">
            <w:pPr>
              <w:ind w:leftChars="200" w:left="480"/>
              <w:jc w:val="both"/>
              <w:rPr>
                <w:rFonts w:ascii="標楷體" w:eastAsia="標楷體" w:hAnsi="標楷體"/>
                <w:sz w:val="28"/>
                <w:szCs w:val="28"/>
              </w:rPr>
            </w:pPr>
            <w:r w:rsidRPr="00974DF4">
              <w:rPr>
                <w:rFonts w:ascii="標楷體" w:eastAsia="標楷體" w:hAnsi="標楷體" w:hint="eastAsia"/>
                <w:sz w:val="28"/>
                <w:szCs w:val="28"/>
              </w:rPr>
              <w:t>申訴書或</w:t>
            </w:r>
            <w:r w:rsidR="008515FE" w:rsidRPr="00974DF4">
              <w:rPr>
                <w:rFonts w:ascii="標楷體" w:eastAsia="標楷體" w:hAnsi="標楷體" w:hint="eastAsia"/>
                <w:sz w:val="28"/>
                <w:szCs w:val="28"/>
              </w:rPr>
              <w:t>申訴</w:t>
            </w:r>
            <w:r w:rsidRPr="00974DF4">
              <w:rPr>
                <w:rFonts w:ascii="標楷體" w:eastAsia="標楷體" w:hAnsi="標楷體" w:hint="eastAsia"/>
                <w:sz w:val="28"/>
                <w:szCs w:val="28"/>
              </w:rPr>
              <w:t>紀錄，應載明下列事項，並由申訴人簽名或蓋章：</w:t>
            </w:r>
          </w:p>
          <w:p w14:paraId="1B9DCC0D" w14:textId="45AF28EC"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)申訴人</w:t>
            </w:r>
            <w:r w:rsidR="00A9222A" w:rsidRPr="00A9222A">
              <w:rPr>
                <w:rFonts w:ascii="標楷體" w:eastAsia="標楷體" w:hAnsi="標楷體" w:hint="eastAsia"/>
                <w:sz w:val="28"/>
                <w:szCs w:val="28"/>
              </w:rPr>
              <w:t>姓名、國民身分證統一編號、服務機關、職稱、住居所及</w:t>
            </w:r>
            <w:r w:rsidRPr="00974DF4">
              <w:rPr>
                <w:rFonts w:ascii="標楷體" w:eastAsia="標楷體" w:hAnsi="標楷體"/>
                <w:sz w:val="28"/>
                <w:szCs w:val="28"/>
              </w:rPr>
              <w:t>聯絡電話。</w:t>
            </w:r>
          </w:p>
          <w:p w14:paraId="0FA9CABE" w14:textId="668E5D6F"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w:t>
            </w:r>
            <w:r w:rsidR="008515FE" w:rsidRPr="00974DF4">
              <w:rPr>
                <w:rFonts w:ascii="標楷體" w:eastAsia="標楷體" w:hAnsi="標楷體" w:hint="eastAsia"/>
                <w:sz w:val="28"/>
                <w:szCs w:val="28"/>
              </w:rPr>
              <w:t>如</w:t>
            </w:r>
            <w:r w:rsidRPr="00974DF4">
              <w:rPr>
                <w:rFonts w:ascii="標楷體" w:eastAsia="標楷體" w:hAnsi="標楷體" w:hint="eastAsia"/>
                <w:sz w:val="28"/>
                <w:szCs w:val="28"/>
              </w:rPr>
              <w:t>委任代理人者，</w:t>
            </w:r>
            <w:r w:rsidR="00A9222A" w:rsidRPr="00A9222A">
              <w:rPr>
                <w:rFonts w:ascii="標楷體" w:eastAsia="標楷體" w:hAnsi="標楷體" w:hint="eastAsia"/>
                <w:sz w:val="28"/>
                <w:szCs w:val="28"/>
              </w:rPr>
              <w:t>應載明其姓名、國民身分證統一編號、住居所及聯絡電話，委任代理人並應檢附委任</w:t>
            </w:r>
            <w:r w:rsidR="00EB4180">
              <w:rPr>
                <w:rFonts w:ascii="標楷體" w:eastAsia="標楷體" w:hAnsi="標楷體" w:hint="eastAsia"/>
                <w:sz w:val="28"/>
                <w:szCs w:val="28"/>
              </w:rPr>
              <w:t>書</w:t>
            </w:r>
            <w:r w:rsidRPr="00974DF4">
              <w:rPr>
                <w:rFonts w:ascii="標楷體" w:eastAsia="標楷體" w:hAnsi="標楷體"/>
                <w:sz w:val="28"/>
                <w:szCs w:val="28"/>
              </w:rPr>
              <w:t>(如附件</w:t>
            </w:r>
            <w:r w:rsidR="008515FE" w:rsidRPr="00974DF4">
              <w:rPr>
                <w:rFonts w:ascii="標楷體" w:eastAsia="標楷體" w:hAnsi="標楷體" w:hint="eastAsia"/>
                <w:sz w:val="28"/>
                <w:szCs w:val="28"/>
              </w:rPr>
              <w:t>四</w:t>
            </w:r>
            <w:r w:rsidRPr="00974DF4">
              <w:rPr>
                <w:rFonts w:ascii="標楷體" w:eastAsia="標楷體" w:hAnsi="標楷體"/>
                <w:sz w:val="28"/>
                <w:szCs w:val="28"/>
              </w:rPr>
              <w:t>)。</w:t>
            </w:r>
          </w:p>
          <w:p w14:paraId="7FD3A174" w14:textId="77777777" w:rsidR="00D431DA" w:rsidRPr="00974DF4" w:rsidRDefault="00D431DA"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(三)申訴事實發生日期、內容、相關事證或人證。</w:t>
            </w:r>
          </w:p>
          <w:p w14:paraId="74E5D573" w14:textId="2D026EAE" w:rsidR="00791979" w:rsidRPr="00974DF4" w:rsidRDefault="00D431DA" w:rsidP="00E8700E">
            <w:pPr>
              <w:ind w:leftChars="200" w:left="480"/>
              <w:rPr>
                <w:rFonts w:ascii="標楷體" w:eastAsia="標楷體" w:hAnsi="標楷體"/>
                <w:sz w:val="28"/>
                <w:szCs w:val="28"/>
              </w:rPr>
            </w:pPr>
            <w:bookmarkStart w:id="2" w:name="_Hlk100759020"/>
            <w:r w:rsidRPr="00974DF4">
              <w:rPr>
                <w:rFonts w:ascii="標楷體" w:eastAsia="標楷體" w:hAnsi="標楷體" w:hint="eastAsia"/>
                <w:sz w:val="28"/>
                <w:szCs w:val="28"/>
              </w:rPr>
              <w:t>申訴書或紀錄不合前項規定，而其情形可補正者，應通知申訴人</w:t>
            </w:r>
            <w:r w:rsidR="0002041B" w:rsidRPr="00974DF4">
              <w:rPr>
                <w:rFonts w:ascii="標楷體" w:eastAsia="標楷體" w:hAnsi="標楷體" w:hint="eastAsia"/>
                <w:sz w:val="28"/>
                <w:szCs w:val="28"/>
              </w:rPr>
              <w:t>或</w:t>
            </w:r>
            <w:r w:rsidR="008515FE" w:rsidRPr="00974DF4">
              <w:rPr>
                <w:rFonts w:ascii="標楷體" w:eastAsia="標楷體" w:hAnsi="標楷體" w:hint="eastAsia"/>
                <w:sz w:val="28"/>
                <w:szCs w:val="28"/>
              </w:rPr>
              <w:t>其</w:t>
            </w:r>
            <w:r w:rsidR="0002041B" w:rsidRPr="00974DF4">
              <w:rPr>
                <w:rFonts w:ascii="標楷體" w:eastAsia="標楷體" w:hAnsi="標楷體" w:hint="eastAsia"/>
                <w:sz w:val="28"/>
                <w:szCs w:val="28"/>
              </w:rPr>
              <w:t>代理人</w:t>
            </w:r>
            <w:r w:rsidRPr="00974DF4">
              <w:rPr>
                <w:rFonts w:ascii="標楷體" w:eastAsia="標楷體" w:hAnsi="標楷體" w:hint="eastAsia"/>
                <w:sz w:val="28"/>
                <w:szCs w:val="28"/>
              </w:rPr>
              <w:t>於十四日內補正</w:t>
            </w:r>
            <w:r w:rsidR="00791979" w:rsidRPr="00974DF4">
              <w:rPr>
                <w:rFonts w:ascii="標楷體" w:eastAsia="標楷體" w:hAnsi="標楷體" w:hint="eastAsia"/>
                <w:sz w:val="28"/>
                <w:szCs w:val="28"/>
              </w:rPr>
              <w:t>。</w:t>
            </w:r>
          </w:p>
          <w:p w14:paraId="303A95CA" w14:textId="74FDAC45" w:rsidR="00D431DA" w:rsidRPr="00974DF4" w:rsidRDefault="00A9222A" w:rsidP="00E8700E">
            <w:pPr>
              <w:ind w:leftChars="200" w:left="480"/>
              <w:rPr>
                <w:rFonts w:ascii="標楷體" w:eastAsia="標楷體" w:hAnsi="標楷體"/>
                <w:sz w:val="28"/>
                <w:szCs w:val="28"/>
              </w:rPr>
            </w:pPr>
            <w:r w:rsidRPr="00A9222A">
              <w:rPr>
                <w:rFonts w:ascii="標楷體" w:eastAsia="標楷體" w:hAnsi="標楷體" w:hint="eastAsia"/>
                <w:sz w:val="28"/>
                <w:szCs w:val="28"/>
              </w:rPr>
              <w:t>依第一項提出申訴者，應於事件發生起一年內為之，如屬持續發生者，以最後一次案件發生時間起算之</w:t>
            </w:r>
            <w:r w:rsidR="007B4191" w:rsidRPr="00974DF4">
              <w:rPr>
                <w:rFonts w:ascii="標楷體" w:eastAsia="標楷體" w:hAnsi="標楷體" w:hint="eastAsia"/>
                <w:sz w:val="28"/>
                <w:szCs w:val="28"/>
              </w:rPr>
              <w:t>。</w:t>
            </w:r>
            <w:bookmarkEnd w:id="1"/>
            <w:bookmarkEnd w:id="2"/>
          </w:p>
        </w:tc>
        <w:tc>
          <w:tcPr>
            <w:tcW w:w="2988" w:type="dxa"/>
            <w:shd w:val="clear" w:color="auto" w:fill="auto"/>
          </w:tcPr>
          <w:p w14:paraId="52912758"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一、第一項明定職場霸凌事件之受理機關。</w:t>
            </w:r>
          </w:p>
          <w:p w14:paraId="259F4751"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二、第二項明定得以言詞或書面提出申訴，以言詞為之者並應作成紀錄。</w:t>
            </w:r>
          </w:p>
          <w:p w14:paraId="6A7FBAED"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三、第三項明定申訴書或紀錄應載明事項，並由申訴人簽名或蓋章。</w:t>
            </w:r>
          </w:p>
          <w:p w14:paraId="41330165"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四、第四項明定申訴書或紀錄可補正之期限。</w:t>
            </w:r>
          </w:p>
          <w:p w14:paraId="5CC95DBA"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五、第五項明定職場霸凌案件提出申訴之期限。</w:t>
            </w:r>
          </w:p>
        </w:tc>
      </w:tr>
      <w:tr w:rsidR="00791979" w:rsidRPr="00974DF4" w14:paraId="5A525AAC" w14:textId="77777777" w:rsidTr="007C7E61">
        <w:trPr>
          <w:jc w:val="center"/>
        </w:trPr>
        <w:tc>
          <w:tcPr>
            <w:tcW w:w="6110" w:type="dxa"/>
            <w:shd w:val="clear" w:color="auto" w:fill="auto"/>
          </w:tcPr>
          <w:p w14:paraId="6AE46A88" w14:textId="3923984C"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六、</w:t>
            </w:r>
            <w:bookmarkStart w:id="3" w:name="_Hlk100739697"/>
            <w:bookmarkStart w:id="4" w:name="_Hlk100739687"/>
            <w:r w:rsidRPr="00974DF4">
              <w:rPr>
                <w:rFonts w:ascii="標楷體" w:eastAsia="標楷體" w:hAnsi="標楷體" w:hint="eastAsia"/>
                <w:sz w:val="28"/>
                <w:szCs w:val="28"/>
              </w:rPr>
              <w:t>各機關學校處理職場霸凌申訴</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件時，應組成職場霸凌申訴處理專案小組</w:t>
            </w:r>
            <w:r w:rsidR="002C28D6" w:rsidRPr="00974DF4">
              <w:rPr>
                <w:rFonts w:ascii="標楷體" w:eastAsia="標楷體" w:hAnsi="標楷體"/>
                <w:sz w:val="28"/>
                <w:szCs w:val="28"/>
              </w:rPr>
              <w:t>(</w:t>
            </w:r>
            <w:r w:rsidRPr="00974DF4">
              <w:rPr>
                <w:rFonts w:ascii="標楷體" w:eastAsia="標楷體" w:hAnsi="標楷體" w:hint="eastAsia"/>
                <w:sz w:val="28"/>
                <w:szCs w:val="28"/>
              </w:rPr>
              <w:t>以下簡稱專案小組），置委員五人至九人，其中一人為召集人，必要時得聘請專家學者擔任。</w:t>
            </w:r>
            <w:bookmarkEnd w:id="3"/>
          </w:p>
          <w:p w14:paraId="57D7C69C" w14:textId="77777777" w:rsidR="00791979"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sz w:val="28"/>
                <w:szCs w:val="28"/>
              </w:rPr>
              <w:t xml:space="preserve">    </w:t>
            </w:r>
            <w:bookmarkStart w:id="5" w:name="_Hlk100739717"/>
            <w:r w:rsidR="003F36F4" w:rsidRPr="00974DF4">
              <w:rPr>
                <w:rFonts w:ascii="標楷體" w:eastAsia="標楷體" w:hAnsi="標楷體" w:hint="eastAsia"/>
                <w:sz w:val="28"/>
                <w:szCs w:val="28"/>
              </w:rPr>
              <w:t>專案小組委員任一性別比例不得低於三分之一</w:t>
            </w:r>
            <w:bookmarkEnd w:id="4"/>
            <w:bookmarkEnd w:id="5"/>
            <w:r w:rsidR="003F36F4" w:rsidRPr="00974DF4">
              <w:rPr>
                <w:rFonts w:ascii="標楷體" w:eastAsia="標楷體" w:hAnsi="標楷體" w:hint="eastAsia"/>
                <w:sz w:val="28"/>
                <w:szCs w:val="28"/>
              </w:rPr>
              <w:t>。</w:t>
            </w:r>
          </w:p>
        </w:tc>
        <w:tc>
          <w:tcPr>
            <w:tcW w:w="2988" w:type="dxa"/>
            <w:shd w:val="clear" w:color="auto" w:fill="auto"/>
          </w:tcPr>
          <w:p w14:paraId="0BEB3B65" w14:textId="77777777" w:rsidR="00791979" w:rsidRPr="00974DF4" w:rsidRDefault="00CD5BF7" w:rsidP="00791979">
            <w:pPr>
              <w:jc w:val="both"/>
              <w:rPr>
                <w:rFonts w:ascii="標楷體" w:eastAsia="標楷體" w:hAnsi="標楷體"/>
                <w:sz w:val="28"/>
                <w:szCs w:val="28"/>
              </w:rPr>
            </w:pPr>
            <w:r w:rsidRPr="00974DF4">
              <w:rPr>
                <w:rFonts w:ascii="標楷體" w:eastAsia="標楷體" w:hAnsi="標楷體" w:hint="eastAsia"/>
                <w:sz w:val="28"/>
                <w:szCs w:val="28"/>
              </w:rPr>
              <w:t>明定各機關學校應組成職場霸凌申訴處理專案小組</w:t>
            </w:r>
            <w:r w:rsidR="003F36F4" w:rsidRPr="00974DF4">
              <w:rPr>
                <w:rFonts w:ascii="標楷體" w:eastAsia="標楷體" w:hAnsi="標楷體" w:hint="eastAsia"/>
                <w:sz w:val="28"/>
                <w:szCs w:val="28"/>
              </w:rPr>
              <w:t>、</w:t>
            </w:r>
            <w:r w:rsidRPr="00974DF4">
              <w:rPr>
                <w:rFonts w:ascii="標楷體" w:eastAsia="標楷體" w:hAnsi="標楷體" w:hint="eastAsia"/>
                <w:sz w:val="28"/>
                <w:szCs w:val="28"/>
              </w:rPr>
              <w:t>委員組成</w:t>
            </w:r>
            <w:r w:rsidR="003F36F4" w:rsidRPr="00974DF4">
              <w:rPr>
                <w:rFonts w:ascii="標楷體" w:eastAsia="標楷體" w:hAnsi="標楷體" w:hint="eastAsia"/>
                <w:sz w:val="28"/>
                <w:szCs w:val="28"/>
              </w:rPr>
              <w:t>方式及性別比例</w:t>
            </w:r>
            <w:r w:rsidRPr="00974DF4">
              <w:rPr>
                <w:rFonts w:ascii="標楷體" w:eastAsia="標楷體" w:hAnsi="標楷體" w:hint="eastAsia"/>
                <w:sz w:val="28"/>
                <w:szCs w:val="28"/>
              </w:rPr>
              <w:t>。</w:t>
            </w:r>
          </w:p>
        </w:tc>
      </w:tr>
      <w:tr w:rsidR="00781EC0" w:rsidRPr="00974DF4" w14:paraId="0B196667" w14:textId="77777777" w:rsidTr="007C7E61">
        <w:trPr>
          <w:jc w:val="center"/>
        </w:trPr>
        <w:tc>
          <w:tcPr>
            <w:tcW w:w="6110" w:type="dxa"/>
            <w:shd w:val="clear" w:color="auto" w:fill="auto"/>
          </w:tcPr>
          <w:p w14:paraId="246D4F2E" w14:textId="77777777" w:rsidR="00781EC0" w:rsidRPr="00974DF4" w:rsidRDefault="00781EC0" w:rsidP="00781EC0">
            <w:pPr>
              <w:ind w:left="560" w:hangingChars="200" w:hanging="560"/>
              <w:jc w:val="both"/>
              <w:rPr>
                <w:rFonts w:ascii="標楷體" w:eastAsia="標楷體" w:hAnsi="標楷體"/>
                <w:sz w:val="28"/>
                <w:szCs w:val="28"/>
              </w:rPr>
            </w:pPr>
            <w:bookmarkStart w:id="6" w:name="_Hlk100739732"/>
            <w:r w:rsidRPr="00974DF4">
              <w:rPr>
                <w:rFonts w:ascii="標楷體" w:eastAsia="標楷體" w:hAnsi="標楷體" w:hint="eastAsia"/>
                <w:sz w:val="28"/>
                <w:szCs w:val="28"/>
              </w:rPr>
              <w:t>七、</w:t>
            </w:r>
            <w:bookmarkStart w:id="7" w:name="_Hlk100739743"/>
            <w:r w:rsidRPr="00974DF4">
              <w:rPr>
                <w:rFonts w:ascii="標楷體" w:eastAsia="標楷體" w:hAnsi="標楷體" w:hint="eastAsia"/>
                <w:sz w:val="28"/>
                <w:szCs w:val="28"/>
              </w:rPr>
              <w:t>專案小組處理程序如下</w:t>
            </w:r>
            <w:bookmarkEnd w:id="7"/>
            <w:r w:rsidRPr="00974DF4">
              <w:rPr>
                <w:rFonts w:ascii="標楷體" w:eastAsia="標楷體" w:hAnsi="標楷體" w:hint="eastAsia"/>
                <w:sz w:val="28"/>
                <w:szCs w:val="28"/>
              </w:rPr>
              <w:t>：</w:t>
            </w:r>
          </w:p>
          <w:p w14:paraId="10835142"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bookmarkStart w:id="8" w:name="_Hlk100739761"/>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)接獲職</w:t>
            </w:r>
            <w:r w:rsidRPr="00974DF4">
              <w:rPr>
                <w:rFonts w:ascii="標楷體" w:eastAsia="標楷體" w:hAnsi="標楷體" w:hint="eastAsia"/>
                <w:sz w:val="28"/>
                <w:szCs w:val="28"/>
              </w:rPr>
              <w:t>場霸凌申訴案件，轉請召集人於七日內指派三人以上之委員組成調查小組進行調查。</w:t>
            </w:r>
          </w:p>
          <w:p w14:paraId="18D117A3"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(二)調查小組調查過程應保護當事人之隱私權及其他人格法益，調查結束後，並應作成調查報告，提專案小組審議。</w:t>
            </w:r>
          </w:p>
          <w:p w14:paraId="288486B5" w14:textId="5F059B0E"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(三)申訴案件之</w:t>
            </w:r>
            <w:r w:rsidR="003F36F4" w:rsidRPr="00974DF4">
              <w:rPr>
                <w:rFonts w:ascii="標楷體" w:eastAsia="標楷體" w:hAnsi="標楷體" w:hint="eastAsia"/>
                <w:sz w:val="28"/>
                <w:szCs w:val="28"/>
              </w:rPr>
              <w:t>審</w:t>
            </w:r>
            <w:r w:rsidRPr="00974DF4">
              <w:rPr>
                <w:rFonts w:ascii="標楷體" w:eastAsia="標楷體" w:hAnsi="標楷體" w:hint="eastAsia"/>
                <w:sz w:val="28"/>
                <w:szCs w:val="28"/>
              </w:rPr>
              <w:t>議，</w:t>
            </w:r>
            <w:r w:rsidR="00DE6426" w:rsidRPr="00974DF4">
              <w:rPr>
                <w:rFonts w:ascii="標楷體" w:eastAsia="標楷體" w:hAnsi="標楷體" w:hint="eastAsia"/>
                <w:sz w:val="28"/>
                <w:szCs w:val="28"/>
              </w:rPr>
              <w:t>必要時</w:t>
            </w:r>
            <w:r w:rsidRPr="00974DF4">
              <w:rPr>
                <w:rFonts w:ascii="標楷體" w:eastAsia="標楷體" w:hAnsi="標楷體" w:hint="eastAsia"/>
                <w:sz w:val="28"/>
                <w:szCs w:val="28"/>
              </w:rPr>
              <w:t>得通知當事人</w:t>
            </w:r>
            <w:r w:rsidR="008515FE" w:rsidRPr="00974DF4">
              <w:rPr>
                <w:rFonts w:ascii="標楷體" w:eastAsia="標楷體" w:hAnsi="標楷體" w:hint="eastAsia"/>
                <w:sz w:val="28"/>
                <w:szCs w:val="28"/>
              </w:rPr>
              <w:t>或</w:t>
            </w:r>
            <w:r w:rsidRPr="00974DF4">
              <w:rPr>
                <w:rFonts w:ascii="標楷體" w:eastAsia="標楷體" w:hAnsi="標楷體" w:hint="eastAsia"/>
                <w:sz w:val="28"/>
                <w:szCs w:val="28"/>
              </w:rPr>
              <w:t>關係人到場說明。</w:t>
            </w:r>
          </w:p>
          <w:p w14:paraId="7F3093F5"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(四)專案小組對申訴案件之審議，應作出成</w:t>
            </w:r>
            <w:r w:rsidRPr="00974DF4">
              <w:rPr>
                <w:rFonts w:ascii="標楷體" w:eastAsia="標楷體" w:hAnsi="標楷體" w:hint="eastAsia"/>
                <w:sz w:val="28"/>
                <w:szCs w:val="28"/>
              </w:rPr>
              <w:t>立或不成立之決定。決定成立者，應作成懲處及其他適當處理之建議；決定不成立者，仍應審酌審議情形，為必要處理之建議。另申訴案件經證實，</w:t>
            </w:r>
            <w:bookmarkStart w:id="9" w:name="_Hlk100739770"/>
            <w:bookmarkEnd w:id="8"/>
            <w:r w:rsidRPr="00974DF4">
              <w:rPr>
                <w:rFonts w:ascii="標楷體" w:eastAsia="標楷體" w:hAnsi="標楷體" w:hint="eastAsia"/>
                <w:sz w:val="28"/>
                <w:szCs w:val="28"/>
              </w:rPr>
              <w:t>申訴人</w:t>
            </w:r>
            <w:bookmarkStart w:id="10" w:name="_Hlk100739779"/>
            <w:bookmarkEnd w:id="9"/>
            <w:r w:rsidRPr="00974DF4">
              <w:rPr>
                <w:rFonts w:ascii="標楷體" w:eastAsia="標楷體" w:hAnsi="標楷體" w:hint="eastAsia"/>
                <w:sz w:val="28"/>
                <w:szCs w:val="28"/>
              </w:rPr>
              <w:t>有誣告之事實者，亦應作成懲處及其他</w:t>
            </w:r>
            <w:r w:rsidRPr="00974DF4">
              <w:rPr>
                <w:rFonts w:ascii="標楷體" w:eastAsia="標楷體" w:hAnsi="標楷體" w:hint="eastAsia"/>
                <w:sz w:val="28"/>
                <w:szCs w:val="28"/>
              </w:rPr>
              <w:lastRenderedPageBreak/>
              <w:t>適當處理之建議。</w:t>
            </w:r>
          </w:p>
          <w:p w14:paraId="05A925C7" w14:textId="751A418C" w:rsidR="00781EC0" w:rsidRPr="00974DF4" w:rsidRDefault="00781EC0" w:rsidP="007168B5">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w:t>
            </w:r>
            <w:bookmarkStart w:id="11" w:name="_Hlk100904507"/>
            <w:r w:rsidRPr="00974DF4">
              <w:rPr>
                <w:rFonts w:ascii="標楷體" w:eastAsia="標楷體" w:hAnsi="標楷體" w:hint="eastAsia"/>
                <w:sz w:val="28"/>
                <w:szCs w:val="28"/>
              </w:rPr>
              <w:t>申訴決定應載明理由，以書面通知</w:t>
            </w:r>
            <w:r w:rsidR="00FD1847" w:rsidRPr="00974DF4">
              <w:rPr>
                <w:rFonts w:ascii="標楷體" w:eastAsia="標楷體" w:hAnsi="標楷體" w:hint="eastAsia"/>
                <w:sz w:val="28"/>
                <w:szCs w:val="28"/>
              </w:rPr>
              <w:t>當事人，必要時</w:t>
            </w:r>
            <w:r w:rsidR="002F4010" w:rsidRPr="00974DF4">
              <w:rPr>
                <w:rFonts w:ascii="標楷體" w:eastAsia="標楷體" w:hAnsi="標楷體" w:hint="eastAsia"/>
                <w:sz w:val="28"/>
                <w:szCs w:val="28"/>
              </w:rPr>
              <w:t>得</w:t>
            </w:r>
            <w:r w:rsidR="00FD1847" w:rsidRPr="00974DF4">
              <w:rPr>
                <w:rFonts w:ascii="標楷體" w:eastAsia="標楷體" w:hAnsi="標楷體" w:hint="eastAsia"/>
                <w:sz w:val="28"/>
                <w:szCs w:val="28"/>
              </w:rPr>
              <w:t>移請相關機關</w:t>
            </w:r>
            <w:r w:rsidRPr="00974DF4">
              <w:rPr>
                <w:rFonts w:ascii="標楷體" w:eastAsia="標楷體" w:hAnsi="標楷體" w:hint="eastAsia"/>
                <w:sz w:val="28"/>
                <w:szCs w:val="28"/>
              </w:rPr>
              <w:t>依規定辦理。</w:t>
            </w:r>
            <w:r w:rsidR="00113F35" w:rsidRPr="00974DF4">
              <w:rPr>
                <w:rFonts w:ascii="標楷體" w:eastAsia="標楷體" w:hAnsi="標楷體" w:hint="eastAsia"/>
                <w:sz w:val="28"/>
                <w:szCs w:val="28"/>
              </w:rPr>
              <w:t>當事人對審議決定不服時，得按其身分依適用法令提起救濟。</w:t>
            </w:r>
            <w:r w:rsidR="007168B5" w:rsidRPr="00974DF4">
              <w:rPr>
                <w:rFonts w:ascii="標楷體" w:eastAsia="標楷體" w:hAnsi="標楷體" w:hint="eastAsia"/>
                <w:sz w:val="28"/>
                <w:szCs w:val="28"/>
              </w:rPr>
              <w:t>申訴決定函復當事人時，應同時檢送</w:t>
            </w:r>
            <w:bookmarkStart w:id="12" w:name="_Hlk100904438"/>
            <w:r w:rsidR="007168B5" w:rsidRPr="00974DF4">
              <w:rPr>
                <w:rFonts w:ascii="標楷體" w:eastAsia="標楷體" w:hAnsi="標楷體" w:hint="eastAsia"/>
                <w:sz w:val="28"/>
                <w:szCs w:val="28"/>
              </w:rPr>
              <w:t>職場霸凌申訴案件調查報告書</w:t>
            </w:r>
            <w:bookmarkEnd w:id="12"/>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如附</w:t>
            </w:r>
            <w:r w:rsidR="00077A0C" w:rsidRPr="00974DF4">
              <w:rPr>
                <w:rFonts w:ascii="標楷體" w:eastAsia="標楷體" w:hAnsi="標楷體" w:hint="eastAsia"/>
                <w:sz w:val="28"/>
                <w:szCs w:val="28"/>
              </w:rPr>
              <w:t>件</w:t>
            </w:r>
            <w:r w:rsidR="00FE605C" w:rsidRPr="00974DF4">
              <w:rPr>
                <w:rFonts w:ascii="標楷體" w:eastAsia="標楷體" w:hAnsi="標楷體" w:hint="eastAsia"/>
                <w:sz w:val="28"/>
                <w:szCs w:val="28"/>
              </w:rPr>
              <w:t>五</w:t>
            </w:r>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副知其上級機關及本府人事處</w:t>
            </w:r>
            <w:bookmarkEnd w:id="11"/>
            <w:r w:rsidR="007168B5" w:rsidRPr="00974DF4">
              <w:rPr>
                <w:rFonts w:ascii="標楷體" w:eastAsia="標楷體" w:hAnsi="標楷體" w:hint="eastAsia"/>
                <w:sz w:val="28"/>
                <w:szCs w:val="28"/>
              </w:rPr>
              <w:t>。</w:t>
            </w:r>
          </w:p>
          <w:p w14:paraId="451AFBDD" w14:textId="53913794"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(六)申訴案件應自受理之次日起二個月內調查完成並作成</w:t>
            </w:r>
            <w:r w:rsidR="008515FE" w:rsidRPr="00974DF4">
              <w:rPr>
                <w:rFonts w:ascii="標楷體" w:eastAsia="標楷體" w:hAnsi="標楷體" w:hint="eastAsia"/>
                <w:sz w:val="28"/>
                <w:szCs w:val="28"/>
              </w:rPr>
              <w:t>決定</w:t>
            </w:r>
            <w:r w:rsidRPr="00974DF4">
              <w:rPr>
                <w:rFonts w:ascii="標楷體" w:eastAsia="標楷體" w:hAnsi="標楷體" w:hint="eastAsia"/>
                <w:sz w:val="28"/>
                <w:szCs w:val="28"/>
              </w:rPr>
              <w:t>，必要時得延長一個月，並通知當事人</w:t>
            </w:r>
            <w:bookmarkEnd w:id="10"/>
            <w:r w:rsidRPr="00974DF4">
              <w:rPr>
                <w:rFonts w:ascii="標楷體" w:eastAsia="標楷體" w:hAnsi="標楷體" w:hint="eastAsia"/>
                <w:sz w:val="28"/>
                <w:szCs w:val="28"/>
              </w:rPr>
              <w:t>。</w:t>
            </w:r>
          </w:p>
        </w:tc>
        <w:tc>
          <w:tcPr>
            <w:tcW w:w="2988" w:type="dxa"/>
            <w:shd w:val="clear" w:color="auto" w:fill="auto"/>
          </w:tcPr>
          <w:p w14:paraId="373D2C72" w14:textId="77777777"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一、明定職場霸凌申訴處理專案小組處理程序：</w:t>
            </w:r>
          </w:p>
          <w:p w14:paraId="40DEDF1D" w14:textId="048CB13C" w:rsidR="00781EC0" w:rsidRPr="00974DF4" w:rsidRDefault="0013659E"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00781EC0" w:rsidRPr="00974DF4">
              <w:rPr>
                <w:rFonts w:ascii="標楷體" w:eastAsia="標楷體" w:hAnsi="標楷體" w:hint="eastAsia"/>
                <w:sz w:val="28"/>
                <w:szCs w:val="28"/>
              </w:rPr>
              <w:t>一</w:t>
            </w:r>
            <w:r w:rsidRPr="00974DF4">
              <w:rPr>
                <w:rFonts w:ascii="標楷體" w:eastAsia="標楷體" w:hAnsi="標楷體"/>
                <w:sz w:val="28"/>
                <w:szCs w:val="28"/>
              </w:rPr>
              <w:t>)</w:t>
            </w:r>
            <w:r w:rsidR="00781EC0" w:rsidRPr="00974DF4">
              <w:rPr>
                <w:rFonts w:ascii="標楷體" w:eastAsia="標楷體" w:hAnsi="標楷體" w:hint="eastAsia"/>
                <w:sz w:val="28"/>
                <w:szCs w:val="28"/>
              </w:rPr>
              <w:t>第一款明定</w:t>
            </w:r>
            <w:r w:rsidR="008E7FAB" w:rsidRPr="00974DF4">
              <w:rPr>
                <w:rFonts w:ascii="標楷體" w:eastAsia="標楷體" w:hAnsi="標楷體" w:hint="eastAsia"/>
                <w:sz w:val="28"/>
                <w:szCs w:val="28"/>
              </w:rPr>
              <w:t>受理</w:t>
            </w:r>
            <w:r w:rsidR="00781EC0" w:rsidRPr="00974DF4">
              <w:rPr>
                <w:rFonts w:ascii="標楷體" w:eastAsia="標楷體" w:hAnsi="標楷體" w:hint="eastAsia"/>
                <w:sz w:val="28"/>
                <w:szCs w:val="28"/>
              </w:rPr>
              <w:t>申訴案</w:t>
            </w:r>
            <w:r w:rsidR="008E7FAB" w:rsidRPr="00974DF4">
              <w:rPr>
                <w:rFonts w:ascii="標楷體" w:eastAsia="標楷體" w:hAnsi="標楷體" w:hint="eastAsia"/>
                <w:sz w:val="28"/>
                <w:szCs w:val="28"/>
              </w:rPr>
              <w:t>件</w:t>
            </w:r>
            <w:r w:rsidR="00781EC0" w:rsidRPr="00974DF4">
              <w:rPr>
                <w:rFonts w:ascii="標楷體" w:eastAsia="標楷體" w:hAnsi="標楷體" w:hint="eastAsia"/>
                <w:sz w:val="28"/>
                <w:szCs w:val="28"/>
              </w:rPr>
              <w:t>後，專案小組召集人於七日內組成專案小組調查。</w:t>
            </w:r>
          </w:p>
          <w:p w14:paraId="4122433C" w14:textId="2C4E1EFD"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(二)第二款明定調查小組調查過程應注意事項，</w:t>
            </w:r>
            <w:r w:rsidRPr="00974DF4">
              <w:rPr>
                <w:rFonts w:ascii="標楷體" w:eastAsia="標楷體" w:hAnsi="標楷體" w:hint="eastAsia"/>
                <w:sz w:val="28"/>
                <w:szCs w:val="28"/>
              </w:rPr>
              <w:t>並應作成調查報告，提專案小組審</w:t>
            </w:r>
            <w:r w:rsidRPr="00974DF4">
              <w:rPr>
                <w:rFonts w:ascii="標楷體" w:eastAsia="標楷體" w:hAnsi="標楷體" w:hint="eastAsia"/>
                <w:sz w:val="28"/>
                <w:szCs w:val="28"/>
              </w:rPr>
              <w:lastRenderedPageBreak/>
              <w:t>議。</w:t>
            </w:r>
          </w:p>
          <w:p w14:paraId="5A7A3D9F" w14:textId="5AD775A4"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(三)第三款明定專案小組審議申訴案件</w:t>
            </w:r>
            <w:r w:rsidR="008E7FAB" w:rsidRPr="00974DF4">
              <w:rPr>
                <w:rFonts w:ascii="標楷體" w:eastAsia="標楷體" w:hAnsi="標楷體" w:hint="eastAsia"/>
                <w:sz w:val="28"/>
                <w:szCs w:val="28"/>
              </w:rPr>
              <w:t>得請當事人或關係人到場說明</w:t>
            </w:r>
            <w:r w:rsidRPr="00974DF4">
              <w:rPr>
                <w:rFonts w:ascii="標楷體" w:eastAsia="標楷體" w:hAnsi="標楷體" w:hint="eastAsia"/>
                <w:sz w:val="28"/>
                <w:szCs w:val="28"/>
              </w:rPr>
              <w:t>。</w:t>
            </w:r>
          </w:p>
          <w:p w14:paraId="1E9ADB06" w14:textId="535E177E"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(四)第四款明定專案小組對申訴案件之審議，應作出</w:t>
            </w:r>
            <w:r w:rsidRPr="00974DF4">
              <w:rPr>
                <w:rFonts w:ascii="標楷體" w:eastAsia="標楷體" w:hAnsi="標楷體" w:hint="eastAsia"/>
                <w:sz w:val="28"/>
                <w:szCs w:val="28"/>
              </w:rPr>
              <w:t>決定</w:t>
            </w:r>
            <w:r w:rsidR="00832F29" w:rsidRPr="00974DF4">
              <w:rPr>
                <w:rFonts w:ascii="標楷體" w:eastAsia="標楷體" w:hAnsi="標楷體" w:hint="eastAsia"/>
                <w:sz w:val="28"/>
                <w:szCs w:val="28"/>
              </w:rPr>
              <w:t>或</w:t>
            </w:r>
            <w:r w:rsidRPr="00974DF4">
              <w:rPr>
                <w:rFonts w:ascii="標楷體" w:eastAsia="標楷體" w:hAnsi="標楷體" w:hint="eastAsia"/>
                <w:sz w:val="28"/>
                <w:szCs w:val="28"/>
              </w:rPr>
              <w:t>相關處理建議。</w:t>
            </w:r>
          </w:p>
          <w:p w14:paraId="35D13BFD" w14:textId="42703DE0"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(五)第五款明定申訴決定應載明理由</w:t>
            </w:r>
            <w:r w:rsidR="00832F29" w:rsidRPr="00974DF4">
              <w:rPr>
                <w:rFonts w:ascii="標楷體" w:eastAsia="標楷體" w:hAnsi="標楷體" w:hint="eastAsia"/>
                <w:sz w:val="28"/>
                <w:szCs w:val="28"/>
              </w:rPr>
              <w:t>，並以</w:t>
            </w:r>
            <w:r w:rsidRPr="00974DF4">
              <w:rPr>
                <w:rFonts w:ascii="標楷體" w:eastAsia="標楷體" w:hAnsi="標楷體" w:hint="eastAsia"/>
                <w:sz w:val="28"/>
                <w:szCs w:val="28"/>
              </w:rPr>
              <w:t>書面通知</w:t>
            </w:r>
            <w:r w:rsidR="00CF3FA4" w:rsidRPr="00974DF4">
              <w:rPr>
                <w:rFonts w:ascii="標楷體" w:eastAsia="標楷體" w:hAnsi="標楷體" w:hint="eastAsia"/>
                <w:sz w:val="28"/>
                <w:szCs w:val="28"/>
              </w:rPr>
              <w:t>，以及</w:t>
            </w:r>
            <w:r w:rsidRPr="00974DF4">
              <w:rPr>
                <w:rFonts w:ascii="標楷體" w:eastAsia="標楷體" w:hAnsi="標楷體" w:hint="eastAsia"/>
                <w:sz w:val="28"/>
                <w:szCs w:val="28"/>
              </w:rPr>
              <w:t>當事人</w:t>
            </w:r>
            <w:r w:rsidR="00CF3FA4" w:rsidRPr="00974DF4">
              <w:rPr>
                <w:rFonts w:ascii="標楷體" w:eastAsia="標楷體" w:hAnsi="標楷體" w:hint="eastAsia"/>
                <w:sz w:val="28"/>
                <w:szCs w:val="28"/>
              </w:rPr>
              <w:t>不服之救濟途徑與副知相關機關調查結果規定</w:t>
            </w:r>
            <w:r w:rsidR="00FD1847" w:rsidRPr="00974DF4">
              <w:rPr>
                <w:rFonts w:ascii="標楷體" w:eastAsia="標楷體" w:hAnsi="標楷體" w:hint="eastAsia"/>
                <w:sz w:val="28"/>
                <w:szCs w:val="28"/>
              </w:rPr>
              <w:t>。</w:t>
            </w:r>
          </w:p>
          <w:p w14:paraId="36F72557" w14:textId="6B137B98"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(六)第六款明定申訴案件</w:t>
            </w:r>
            <w:r w:rsidR="00832F29" w:rsidRPr="00974DF4">
              <w:rPr>
                <w:rFonts w:ascii="標楷體" w:eastAsia="標楷體" w:hAnsi="標楷體" w:hint="eastAsia"/>
                <w:sz w:val="28"/>
                <w:szCs w:val="28"/>
              </w:rPr>
              <w:t>處理</w:t>
            </w:r>
            <w:r w:rsidRPr="00974DF4">
              <w:rPr>
                <w:rFonts w:ascii="標楷體" w:eastAsia="標楷體" w:hAnsi="標楷體" w:hint="eastAsia"/>
                <w:sz w:val="28"/>
                <w:szCs w:val="28"/>
              </w:rPr>
              <w:t>之期限。</w:t>
            </w:r>
          </w:p>
          <w:p w14:paraId="42603892" w14:textId="2E61F2B0"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二、另如對決定不服時，後續救濟方式說明如下：</w:t>
            </w:r>
          </w:p>
          <w:p w14:paraId="00671B33" w14:textId="3D320891"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)按公務人員保障暨培訓委員會一百零九年十月五日</w:t>
            </w:r>
            <w:r w:rsidRPr="00974DF4">
              <w:rPr>
                <w:rFonts w:ascii="標楷體" w:eastAsia="標楷體" w:hAnsi="標楷體" w:hint="eastAsia"/>
                <w:sz w:val="28"/>
                <w:szCs w:val="28"/>
              </w:rPr>
              <w:t>公保字第一○九一○六○三○二號函略以，機關依員工職場霸凌防治及處理作業規定作成申訴成立與否之決定為管理措施，又依</w:t>
            </w:r>
            <w:r w:rsidRPr="00974DF4">
              <w:rPr>
                <w:rFonts w:ascii="標楷體" w:eastAsia="標楷體" w:hAnsi="標楷體" w:hint="eastAsia"/>
                <w:sz w:val="28"/>
                <w:szCs w:val="28"/>
              </w:rPr>
              <w:lastRenderedPageBreak/>
              <w:t>公務人員保障法</w:t>
            </w:r>
            <w:r w:rsidRPr="00974DF4">
              <w:rPr>
                <w:rFonts w:ascii="標楷體" w:eastAsia="標楷體" w:hAnsi="標楷體"/>
                <w:sz w:val="28"/>
                <w:szCs w:val="28"/>
              </w:rPr>
              <w:t>(以下簡稱保障法)第七十七條第一項規定</w:t>
            </w:r>
            <w:r w:rsidR="00832F29" w:rsidRPr="00974DF4">
              <w:rPr>
                <w:rFonts w:ascii="標楷體" w:eastAsia="標楷體" w:hAnsi="標楷體" w:hint="eastAsia"/>
                <w:sz w:val="28"/>
                <w:szCs w:val="28"/>
              </w:rPr>
              <w:t>，</w:t>
            </w:r>
            <w:r w:rsidRPr="00974DF4">
              <w:rPr>
                <w:rFonts w:ascii="標楷體" w:eastAsia="標楷體" w:hAnsi="標楷體" w:hint="eastAsia"/>
                <w:sz w:val="28"/>
                <w:szCs w:val="28"/>
              </w:rPr>
              <w:t>如為保障法第三條所定公務人員及保障法第一百零二條所定準用規定之人員，得提起申訴、再申訴。</w:t>
            </w:r>
          </w:p>
          <w:p w14:paraId="0E8B250F" w14:textId="6FF49DC3"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(二)至於保障法適用或</w:t>
            </w:r>
            <w:r w:rsidRPr="00974DF4">
              <w:rPr>
                <w:rFonts w:ascii="標楷體" w:eastAsia="標楷體" w:hAnsi="標楷體" w:hint="eastAsia"/>
                <w:sz w:val="28"/>
                <w:szCs w:val="28"/>
              </w:rPr>
              <w:t>準用人員以外者，因職業安全衛生法及其相關法規並未針對決定另定</w:t>
            </w:r>
            <w:r w:rsidR="001B6381" w:rsidRPr="00974DF4">
              <w:rPr>
                <w:rFonts w:ascii="標楷體" w:eastAsia="標楷體" w:hAnsi="標楷體" w:hint="eastAsia"/>
                <w:sz w:val="28"/>
                <w:szCs w:val="28"/>
              </w:rPr>
              <w:t>後續</w:t>
            </w:r>
            <w:r w:rsidRPr="00974DF4">
              <w:rPr>
                <w:rFonts w:ascii="標楷體" w:eastAsia="標楷體" w:hAnsi="標楷體" w:hint="eastAsia"/>
                <w:sz w:val="28"/>
                <w:szCs w:val="28"/>
              </w:rPr>
              <w:t>救濟方式，爰得逕依其損害情形，提起司法訴訟。</w:t>
            </w:r>
          </w:p>
        </w:tc>
      </w:tr>
      <w:bookmarkEnd w:id="6"/>
      <w:tr w:rsidR="0013659E" w:rsidRPr="00974DF4" w14:paraId="62287E79" w14:textId="77777777" w:rsidTr="007C7E61">
        <w:trPr>
          <w:jc w:val="center"/>
        </w:trPr>
        <w:tc>
          <w:tcPr>
            <w:tcW w:w="6110" w:type="dxa"/>
            <w:shd w:val="clear" w:color="auto" w:fill="auto"/>
          </w:tcPr>
          <w:p w14:paraId="687A36DE" w14:textId="77777777" w:rsidR="0013659E"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八、</w:t>
            </w:r>
            <w:bookmarkStart w:id="13" w:name="_Hlk100739826"/>
            <w:r w:rsidRPr="00974DF4">
              <w:rPr>
                <w:rFonts w:ascii="標楷體" w:eastAsia="標楷體" w:hAnsi="標楷體" w:hint="eastAsia"/>
                <w:sz w:val="28"/>
                <w:szCs w:val="28"/>
              </w:rPr>
              <w:t>職場霸凌案件申訴人於專案小組作成決定前，得以書面撤回其申訴；經撤回者，不得就同一案由再為申訴</w:t>
            </w:r>
            <w:bookmarkEnd w:id="13"/>
            <w:r w:rsidRPr="00974DF4">
              <w:rPr>
                <w:rFonts w:ascii="標楷體" w:eastAsia="標楷體" w:hAnsi="標楷體" w:hint="eastAsia"/>
                <w:sz w:val="28"/>
                <w:szCs w:val="28"/>
              </w:rPr>
              <w:t>。</w:t>
            </w:r>
          </w:p>
        </w:tc>
        <w:tc>
          <w:tcPr>
            <w:tcW w:w="2988" w:type="dxa"/>
            <w:shd w:val="clear" w:color="auto" w:fill="auto"/>
          </w:tcPr>
          <w:p w14:paraId="3397D08D" w14:textId="77777777" w:rsidR="0013659E"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明定職場霸凌案件得撤回申訴之方式、期限及其效果。</w:t>
            </w:r>
          </w:p>
        </w:tc>
      </w:tr>
      <w:tr w:rsidR="00D7528B" w:rsidRPr="00974DF4" w14:paraId="7BED8B9E" w14:textId="77777777" w:rsidTr="007C7E61">
        <w:trPr>
          <w:jc w:val="center"/>
        </w:trPr>
        <w:tc>
          <w:tcPr>
            <w:tcW w:w="6110" w:type="dxa"/>
            <w:shd w:val="clear" w:color="auto" w:fill="auto"/>
          </w:tcPr>
          <w:p w14:paraId="4688CC36"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九、</w:t>
            </w:r>
            <w:bookmarkStart w:id="14" w:name="_Hlk100739837"/>
            <w:r w:rsidRPr="00974DF4">
              <w:rPr>
                <w:rFonts w:ascii="標楷體" w:eastAsia="標楷體" w:hAnsi="標楷體" w:hint="eastAsia"/>
                <w:sz w:val="28"/>
                <w:szCs w:val="28"/>
              </w:rPr>
              <w:t>職場霸凌申訴案件有下列情形之一者，應不受理，並以書面敘明理由通知當事人</w:t>
            </w:r>
            <w:bookmarkEnd w:id="14"/>
            <w:r w:rsidRPr="00974DF4">
              <w:rPr>
                <w:rFonts w:ascii="標楷體" w:eastAsia="標楷體" w:hAnsi="標楷體" w:hint="eastAsia"/>
                <w:sz w:val="28"/>
                <w:szCs w:val="28"/>
              </w:rPr>
              <w:t>：</w:t>
            </w:r>
          </w:p>
          <w:p w14:paraId="090F0ECF" w14:textId="77777777" w:rsidR="00D7528B" w:rsidRPr="00974DF4" w:rsidRDefault="00D7528B" w:rsidP="00D7528B">
            <w:pPr>
              <w:ind w:left="1120" w:hangingChars="400" w:hanging="1120"/>
              <w:jc w:val="both"/>
              <w:rPr>
                <w:rFonts w:ascii="標楷體" w:eastAsia="標楷體" w:hAnsi="標楷體"/>
                <w:sz w:val="28"/>
                <w:szCs w:val="28"/>
              </w:rPr>
            </w:pPr>
            <w:bookmarkStart w:id="15" w:name="_Hlk100739851"/>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)申訴不符規定而無法通知補正，或經通知補正逾期</w:t>
            </w:r>
            <w:r w:rsidRPr="00974DF4">
              <w:rPr>
                <w:rFonts w:ascii="標楷體" w:eastAsia="標楷體" w:hAnsi="標楷體" w:hint="eastAsia"/>
                <w:sz w:val="28"/>
                <w:szCs w:val="28"/>
              </w:rPr>
              <w:t>不補正。</w:t>
            </w:r>
          </w:p>
          <w:p w14:paraId="21B7D0D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(二)提起申訴逾申訴期限。</w:t>
            </w:r>
          </w:p>
          <w:p w14:paraId="23D3F0C5" w14:textId="5BB4CA7E"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(三)申訴人</w:t>
            </w:r>
            <w:r w:rsidRPr="00974DF4">
              <w:rPr>
                <w:rFonts w:ascii="標楷體" w:eastAsia="標楷體" w:hAnsi="標楷體" w:hint="eastAsia"/>
                <w:sz w:val="28"/>
                <w:szCs w:val="28"/>
              </w:rPr>
              <w:t>非職場霸凌案件之</w:t>
            </w:r>
            <w:r w:rsidR="001B6381" w:rsidRPr="00974DF4">
              <w:rPr>
                <w:rFonts w:ascii="標楷體" w:eastAsia="標楷體" w:hAnsi="標楷體" w:hint="eastAsia"/>
                <w:sz w:val="28"/>
                <w:szCs w:val="28"/>
              </w:rPr>
              <w:t>當事人</w:t>
            </w:r>
            <w:r w:rsidRPr="00974DF4">
              <w:rPr>
                <w:rFonts w:ascii="標楷體" w:eastAsia="標楷體" w:hAnsi="標楷體" w:hint="eastAsia"/>
                <w:sz w:val="28"/>
                <w:szCs w:val="28"/>
              </w:rPr>
              <w:t>或其代理人。</w:t>
            </w:r>
          </w:p>
          <w:p w14:paraId="14C88A8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(四)同一事由經申訴審議決定確定或已撤回後，再提起申訴。</w:t>
            </w:r>
          </w:p>
          <w:p w14:paraId="6C7782DB"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(五)對不</w:t>
            </w:r>
            <w:r w:rsidRPr="00974DF4">
              <w:rPr>
                <w:rFonts w:ascii="標楷體" w:eastAsia="標楷體" w:hAnsi="標楷體" w:hint="eastAsia"/>
                <w:sz w:val="28"/>
                <w:szCs w:val="28"/>
              </w:rPr>
              <w:t>屬職場霸凌範圍之案件，提起申訴。</w:t>
            </w:r>
          </w:p>
          <w:p w14:paraId="3FE40AA3"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(六)無具體之事實內容或未具真實姓名、服務機關及住居所。</w:t>
            </w:r>
            <w:bookmarkEnd w:id="15"/>
          </w:p>
        </w:tc>
        <w:tc>
          <w:tcPr>
            <w:tcW w:w="2988" w:type="dxa"/>
            <w:shd w:val="clear" w:color="auto" w:fill="auto"/>
          </w:tcPr>
          <w:p w14:paraId="2A78EB7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明定職場霸凌申訴案件不予受理之情形。</w:t>
            </w:r>
          </w:p>
        </w:tc>
      </w:tr>
      <w:tr w:rsidR="00D7528B" w:rsidRPr="00974DF4" w14:paraId="3FAD00CE" w14:textId="77777777" w:rsidTr="007C7E61">
        <w:trPr>
          <w:jc w:val="center"/>
        </w:trPr>
        <w:tc>
          <w:tcPr>
            <w:tcW w:w="6110" w:type="dxa"/>
            <w:shd w:val="clear" w:color="auto" w:fill="auto"/>
          </w:tcPr>
          <w:p w14:paraId="63121B5E" w14:textId="53C34A44" w:rsidR="00D7528B"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十、</w:t>
            </w:r>
            <w:bookmarkStart w:id="16" w:name="_Hlk100739890"/>
            <w:r w:rsidRPr="00974DF4">
              <w:rPr>
                <w:rFonts w:ascii="標楷體" w:eastAsia="標楷體" w:hAnsi="標楷體" w:hint="eastAsia"/>
                <w:sz w:val="28"/>
                <w:szCs w:val="28"/>
              </w:rPr>
              <w:t>參與職場霸凌申訴案件之處理、調查、審議</w:t>
            </w:r>
            <w:r w:rsidRPr="00974DF4">
              <w:rPr>
                <w:rFonts w:ascii="標楷體" w:eastAsia="標楷體" w:hAnsi="標楷體" w:hint="eastAsia"/>
                <w:sz w:val="28"/>
                <w:szCs w:val="28"/>
              </w:rPr>
              <w:lastRenderedPageBreak/>
              <w:t>之人員，對於處理申訴案件所獲悉之內容，應負保密義務</w:t>
            </w:r>
            <w:bookmarkEnd w:id="16"/>
            <w:r w:rsidR="00FD1847" w:rsidRPr="00974DF4">
              <w:rPr>
                <w:rFonts w:ascii="標楷體" w:eastAsia="標楷體" w:hAnsi="標楷體" w:hint="eastAsia"/>
                <w:sz w:val="28"/>
                <w:szCs w:val="28"/>
              </w:rPr>
              <w:t>，違者按情節輕重予以懲處</w:t>
            </w:r>
            <w:r w:rsidRPr="00974DF4">
              <w:rPr>
                <w:rFonts w:ascii="標楷體" w:eastAsia="標楷體" w:hAnsi="標楷體" w:hint="eastAsia"/>
                <w:sz w:val="28"/>
                <w:szCs w:val="28"/>
              </w:rPr>
              <w:t>。</w:t>
            </w:r>
          </w:p>
        </w:tc>
        <w:tc>
          <w:tcPr>
            <w:tcW w:w="2988" w:type="dxa"/>
            <w:shd w:val="clear" w:color="auto" w:fill="auto"/>
          </w:tcPr>
          <w:p w14:paraId="48B0BF70"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lastRenderedPageBreak/>
              <w:t>明定職場霸凌申訴案</w:t>
            </w:r>
            <w:r w:rsidRPr="00974DF4">
              <w:rPr>
                <w:rFonts w:ascii="標楷體" w:eastAsia="標楷體" w:hAnsi="標楷體" w:hint="eastAsia"/>
                <w:sz w:val="28"/>
                <w:szCs w:val="28"/>
              </w:rPr>
              <w:lastRenderedPageBreak/>
              <w:t>件處理、調查、審議人員之保密義務。</w:t>
            </w:r>
          </w:p>
        </w:tc>
      </w:tr>
      <w:tr w:rsidR="00D7528B" w:rsidRPr="00974DF4" w14:paraId="2C8850F1" w14:textId="77777777" w:rsidTr="007C7E61">
        <w:trPr>
          <w:jc w:val="center"/>
        </w:trPr>
        <w:tc>
          <w:tcPr>
            <w:tcW w:w="6110" w:type="dxa"/>
            <w:shd w:val="clear" w:color="auto" w:fill="auto"/>
          </w:tcPr>
          <w:p w14:paraId="6B04C5DC"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十一、</w:t>
            </w:r>
            <w:bookmarkStart w:id="17" w:name="_Hlk100739980"/>
            <w:r w:rsidRPr="00974DF4">
              <w:rPr>
                <w:rFonts w:ascii="標楷體" w:eastAsia="標楷體" w:hAnsi="標楷體" w:hint="eastAsia"/>
                <w:sz w:val="28"/>
                <w:szCs w:val="28"/>
              </w:rPr>
              <w:t>參與職場霸凌申訴案件之處理、調查、審議之人員，有下列各款情形之一者，應自行迴避</w:t>
            </w:r>
            <w:bookmarkEnd w:id="17"/>
            <w:r w:rsidRPr="00974DF4">
              <w:rPr>
                <w:rFonts w:ascii="標楷體" w:eastAsia="標楷體" w:hAnsi="標楷體" w:hint="eastAsia"/>
                <w:sz w:val="28"/>
                <w:szCs w:val="28"/>
              </w:rPr>
              <w:t>：</w:t>
            </w:r>
          </w:p>
          <w:p w14:paraId="31277FC2" w14:textId="77777777" w:rsidR="00D7528B" w:rsidRPr="00974DF4" w:rsidRDefault="00D7528B" w:rsidP="00D7528B">
            <w:pPr>
              <w:ind w:left="1120" w:hangingChars="400" w:hanging="1120"/>
              <w:jc w:val="both"/>
              <w:rPr>
                <w:rFonts w:ascii="標楷體" w:eastAsia="標楷體" w:hAnsi="標楷體"/>
                <w:sz w:val="28"/>
                <w:szCs w:val="28"/>
              </w:rPr>
            </w:pPr>
            <w:bookmarkStart w:id="18" w:name="_Hlk100739993"/>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)本人或其配偶、前配偶、四親等內之血親或三親等內之姻親或曾有此關係者為案件之當事人。</w:t>
            </w:r>
          </w:p>
          <w:p w14:paraId="535D129D"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(二)本人或其配偶、前配偶，就該案件與當事人有共同權利人或共同義務人之關係。</w:t>
            </w:r>
          </w:p>
          <w:p w14:paraId="349FE269"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(三)現為或曾為該案件當事人之代理人、輔佐人。</w:t>
            </w:r>
          </w:p>
          <w:p w14:paraId="74BD93A8"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(四)於該案件，曾為證人、鑑定人。</w:t>
            </w:r>
          </w:p>
          <w:bookmarkEnd w:id="18"/>
          <w:p w14:paraId="27D699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w:t>
            </w:r>
            <w:bookmarkStart w:id="19" w:name="_Hlk100740006"/>
            <w:r w:rsidRPr="00974DF4">
              <w:rPr>
                <w:rFonts w:ascii="標楷體" w:eastAsia="標楷體" w:hAnsi="標楷體" w:hint="eastAsia"/>
                <w:sz w:val="28"/>
                <w:szCs w:val="28"/>
              </w:rPr>
              <w:t>職場霸凌申訴案件之處理、調查、審議人員有下列各款情形之一者，當事人得申請迴避︰</w:t>
            </w:r>
            <w:bookmarkEnd w:id="19"/>
          </w:p>
          <w:p w14:paraId="6EBC6B0F" w14:textId="77777777" w:rsidR="00D7528B" w:rsidRPr="00974DF4" w:rsidRDefault="00D7528B" w:rsidP="00D7528B">
            <w:pPr>
              <w:ind w:left="1120" w:hangingChars="400" w:hanging="1120"/>
              <w:jc w:val="both"/>
              <w:rPr>
                <w:rFonts w:ascii="標楷體" w:eastAsia="標楷體" w:hAnsi="標楷體"/>
                <w:sz w:val="28"/>
                <w:szCs w:val="28"/>
              </w:rPr>
            </w:pPr>
            <w:bookmarkStart w:id="20" w:name="_Hlk100740019"/>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)有前項各款情形而</w:t>
            </w:r>
            <w:r w:rsidRPr="00974DF4">
              <w:rPr>
                <w:rFonts w:ascii="標楷體" w:eastAsia="標楷體" w:hAnsi="標楷體" w:hint="eastAsia"/>
                <w:sz w:val="28"/>
                <w:szCs w:val="28"/>
              </w:rPr>
              <w:t>不自行迴避。</w:t>
            </w:r>
          </w:p>
          <w:p w14:paraId="4D641EE0"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(二)有具體事實，足認其執行調查有偏頗之虞。</w:t>
            </w:r>
          </w:p>
          <w:p w14:paraId="15015E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前項申請，應舉其原因及事實，向專案小組申請迴避；被申請迴避之處理、調查、審議人員，對於該申請得提出意見書。</w:t>
            </w:r>
          </w:p>
          <w:p w14:paraId="7083E668" w14:textId="757707C4"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被申請迴避之處理、調查、</w:t>
            </w:r>
            <w:r w:rsidR="001B6381" w:rsidRPr="00974DF4">
              <w:rPr>
                <w:rFonts w:ascii="標楷體" w:eastAsia="標楷體" w:hAnsi="標楷體" w:hint="eastAsia"/>
                <w:sz w:val="28"/>
                <w:szCs w:val="28"/>
              </w:rPr>
              <w:t>審</w:t>
            </w:r>
            <w:r w:rsidRPr="00974DF4">
              <w:rPr>
                <w:rFonts w:ascii="標楷體" w:eastAsia="標楷體" w:hAnsi="標楷體" w:hint="eastAsia"/>
                <w:sz w:val="28"/>
                <w:szCs w:val="28"/>
              </w:rPr>
              <w:t>議人員在專案小組就該申請案件為准駁前，應停止處理、調查、審議工作。但有急迫情形，仍應為必要處置。</w:t>
            </w:r>
          </w:p>
          <w:p w14:paraId="0F2B1141"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處理、調查、審議人員有第一項各款情形不自行迴避，而未經當事人申請迴避者，應由專案小組命其迴避。</w:t>
            </w:r>
            <w:bookmarkEnd w:id="20"/>
          </w:p>
        </w:tc>
        <w:tc>
          <w:tcPr>
            <w:tcW w:w="2988" w:type="dxa"/>
            <w:shd w:val="clear" w:color="auto" w:fill="auto"/>
          </w:tcPr>
          <w:p w14:paraId="0241ACA1"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明定職場霸凌申訴案件處理、調查、審議人員之迴避情形及處理方式。</w:t>
            </w:r>
          </w:p>
        </w:tc>
      </w:tr>
      <w:tr w:rsidR="00D7528B" w:rsidRPr="00974DF4" w14:paraId="5E374E5B" w14:textId="77777777" w:rsidTr="007C7E61">
        <w:trPr>
          <w:jc w:val="center"/>
        </w:trPr>
        <w:tc>
          <w:tcPr>
            <w:tcW w:w="6110" w:type="dxa"/>
            <w:shd w:val="clear" w:color="auto" w:fill="auto"/>
          </w:tcPr>
          <w:p w14:paraId="0495E6BA" w14:textId="252D0B64" w:rsidR="00D7528B" w:rsidRPr="00974DF4" w:rsidRDefault="00D7528B" w:rsidP="00D7528B">
            <w:pPr>
              <w:ind w:left="840" w:hangingChars="300" w:hanging="840"/>
              <w:jc w:val="both"/>
              <w:rPr>
                <w:rFonts w:ascii="標楷體" w:eastAsia="標楷體" w:hAnsi="標楷體"/>
                <w:sz w:val="28"/>
                <w:szCs w:val="28"/>
              </w:rPr>
            </w:pPr>
            <w:bookmarkStart w:id="21" w:name="_Hlk100740123"/>
            <w:r w:rsidRPr="00974DF4">
              <w:rPr>
                <w:rFonts w:ascii="標楷體" w:eastAsia="標楷體" w:hAnsi="標楷體" w:hint="eastAsia"/>
                <w:sz w:val="28"/>
                <w:szCs w:val="28"/>
              </w:rPr>
              <w:t>十二、</w:t>
            </w:r>
            <w:r w:rsidR="007273CF" w:rsidRPr="00974DF4">
              <w:rPr>
                <w:rFonts w:ascii="標楷體" w:eastAsia="標楷體" w:hAnsi="標楷體" w:hint="eastAsia"/>
                <w:sz w:val="28"/>
                <w:szCs w:val="28"/>
              </w:rPr>
              <w:t>職場霸凌案件</w:t>
            </w:r>
            <w:r w:rsidR="002F4010" w:rsidRPr="00974DF4">
              <w:rPr>
                <w:rFonts w:ascii="標楷體" w:eastAsia="標楷體" w:hAnsi="標楷體" w:hint="eastAsia"/>
                <w:sz w:val="28"/>
                <w:szCs w:val="28"/>
              </w:rPr>
              <w:t>如</w:t>
            </w:r>
            <w:r w:rsidR="007273CF" w:rsidRPr="00974DF4">
              <w:rPr>
                <w:rFonts w:ascii="標楷體" w:eastAsia="標楷體" w:hAnsi="標楷體" w:hint="eastAsia"/>
                <w:sz w:val="28"/>
                <w:szCs w:val="28"/>
              </w:rPr>
              <w:t>已進入司法程序、移送監察院審查或懲戒法院審理者，專案小組得決議暫緩調查及審議。</w:t>
            </w:r>
          </w:p>
        </w:tc>
        <w:tc>
          <w:tcPr>
            <w:tcW w:w="2988" w:type="dxa"/>
            <w:shd w:val="clear" w:color="auto" w:fill="auto"/>
          </w:tcPr>
          <w:p w14:paraId="05C12865"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明定專案小組得決議暫緩調查及審議之情形。</w:t>
            </w:r>
          </w:p>
        </w:tc>
      </w:tr>
      <w:tr w:rsidR="00D7528B" w:rsidRPr="00974DF4" w14:paraId="585E8FA8" w14:textId="77777777" w:rsidTr="007C7E61">
        <w:trPr>
          <w:jc w:val="center"/>
        </w:trPr>
        <w:tc>
          <w:tcPr>
            <w:tcW w:w="6110" w:type="dxa"/>
            <w:shd w:val="clear" w:color="auto" w:fill="auto"/>
          </w:tcPr>
          <w:p w14:paraId="0AC5E496" w14:textId="77777777" w:rsidR="00D7528B" w:rsidRPr="00974DF4" w:rsidRDefault="00D7528B" w:rsidP="0002041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十三、</w:t>
            </w:r>
            <w:r w:rsidRPr="00974DF4">
              <w:rPr>
                <w:rFonts w:ascii="標楷體" w:eastAsia="標楷體" w:hAnsi="標楷體" w:hint="eastAsia"/>
                <w:color w:val="000000"/>
                <w:sz w:val="28"/>
                <w:szCs w:val="28"/>
              </w:rPr>
              <w:t>各機關學校得視當事人需要，透過本府員工協助方案或</w:t>
            </w:r>
            <w:r w:rsidR="00DE6426" w:rsidRPr="00974DF4">
              <w:rPr>
                <w:rFonts w:ascii="標楷體" w:eastAsia="標楷體" w:hAnsi="標楷體" w:hint="eastAsia"/>
                <w:color w:val="000000"/>
                <w:sz w:val="28"/>
                <w:szCs w:val="28"/>
              </w:rPr>
              <w:t>本府</w:t>
            </w:r>
            <w:r w:rsidRPr="00974DF4">
              <w:rPr>
                <w:rFonts w:ascii="標楷體" w:eastAsia="標楷體" w:hAnsi="標楷體" w:hint="eastAsia"/>
                <w:color w:val="000000"/>
                <w:sz w:val="28"/>
                <w:szCs w:val="28"/>
              </w:rPr>
              <w:t>教育局教師諮商輔導支持服務等機制，協助轉介相關專業機構，且持續關懷當事人後續情形。</w:t>
            </w:r>
          </w:p>
        </w:tc>
        <w:tc>
          <w:tcPr>
            <w:tcW w:w="2988" w:type="dxa"/>
            <w:shd w:val="clear" w:color="auto" w:fill="auto"/>
          </w:tcPr>
          <w:p w14:paraId="64DEF4B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明定職場霸凌案件發生之各機關學校後續處理作為義務。</w:t>
            </w:r>
          </w:p>
        </w:tc>
      </w:tr>
      <w:tr w:rsidR="00D7528B" w:rsidRPr="00974DF4" w14:paraId="19FAC9DB" w14:textId="77777777" w:rsidTr="007C7E61">
        <w:trPr>
          <w:jc w:val="center"/>
        </w:trPr>
        <w:tc>
          <w:tcPr>
            <w:tcW w:w="6110" w:type="dxa"/>
            <w:shd w:val="clear" w:color="auto" w:fill="auto"/>
          </w:tcPr>
          <w:p w14:paraId="3EB9F9F2"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w:t>
            </w:r>
            <w:r w:rsidR="00324A86" w:rsidRPr="00974DF4">
              <w:rPr>
                <w:rFonts w:ascii="標楷體" w:eastAsia="標楷體" w:hAnsi="標楷體" w:hint="eastAsia"/>
                <w:sz w:val="28"/>
                <w:szCs w:val="28"/>
              </w:rPr>
              <w:t>四</w:t>
            </w:r>
            <w:r w:rsidRPr="00974DF4">
              <w:rPr>
                <w:rFonts w:ascii="標楷體" w:eastAsia="標楷體" w:hAnsi="標楷體" w:hint="eastAsia"/>
                <w:sz w:val="28"/>
                <w:szCs w:val="28"/>
              </w:rPr>
              <w:t>、</w:t>
            </w:r>
            <w:r w:rsidR="008D4EA8" w:rsidRPr="00974DF4">
              <w:rPr>
                <w:rFonts w:ascii="標楷體" w:eastAsia="標楷體" w:hAnsi="標楷體" w:hint="eastAsia"/>
                <w:sz w:val="28"/>
                <w:szCs w:val="28"/>
              </w:rPr>
              <w:t>專案</w:t>
            </w:r>
            <w:r w:rsidRPr="00974DF4">
              <w:rPr>
                <w:rFonts w:ascii="標楷體" w:eastAsia="標楷體" w:hAnsi="標楷體" w:hint="eastAsia"/>
                <w:sz w:val="28"/>
                <w:szCs w:val="28"/>
              </w:rPr>
              <w:t>小組所需經費由各機關學校相關預算項下支應。</w:t>
            </w:r>
          </w:p>
        </w:tc>
        <w:tc>
          <w:tcPr>
            <w:tcW w:w="2988" w:type="dxa"/>
            <w:shd w:val="clear" w:color="auto" w:fill="auto"/>
          </w:tcPr>
          <w:p w14:paraId="7FB6918D" w14:textId="77777777" w:rsidR="00D7528B" w:rsidRPr="00974DF4" w:rsidRDefault="00D7528B"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w:t>
            </w:r>
            <w:r w:rsidR="008D4EA8" w:rsidRPr="00974DF4">
              <w:rPr>
                <w:rFonts w:ascii="標楷體" w:eastAsia="標楷體" w:hAnsi="標楷體" w:hint="eastAsia"/>
                <w:sz w:val="28"/>
                <w:szCs w:val="28"/>
              </w:rPr>
              <w:t>職場霸凌申訴處理專案小</w:t>
            </w:r>
            <w:r w:rsidR="008D4EA8" w:rsidRPr="00974DF4">
              <w:rPr>
                <w:rFonts w:ascii="標楷體" w:eastAsia="標楷體" w:hAnsi="標楷體" w:hint="eastAsia"/>
                <w:sz w:val="28"/>
                <w:szCs w:val="28"/>
              </w:rPr>
              <w:lastRenderedPageBreak/>
              <w:t>組</w:t>
            </w:r>
            <w:r w:rsidRPr="00974DF4">
              <w:rPr>
                <w:rFonts w:ascii="標楷體" w:eastAsia="標楷體" w:hAnsi="標楷體" w:hint="eastAsia"/>
                <w:sz w:val="28"/>
                <w:szCs w:val="28"/>
              </w:rPr>
              <w:t>經費來源。</w:t>
            </w:r>
          </w:p>
        </w:tc>
      </w:tr>
      <w:tr w:rsidR="00113F35" w:rsidRPr="00324A86" w14:paraId="1C8D2325" w14:textId="77777777" w:rsidTr="007C7E61">
        <w:trPr>
          <w:jc w:val="center"/>
        </w:trPr>
        <w:tc>
          <w:tcPr>
            <w:tcW w:w="6110" w:type="dxa"/>
            <w:shd w:val="clear" w:color="auto" w:fill="auto"/>
          </w:tcPr>
          <w:p w14:paraId="451EA54F" w14:textId="4E89AD3C" w:rsidR="00113F35" w:rsidRPr="00974DF4" w:rsidRDefault="00113F35" w:rsidP="00113F35">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十五、</w:t>
            </w:r>
            <w:r w:rsidR="00327C24" w:rsidRPr="00974DF4">
              <w:rPr>
                <w:rFonts w:ascii="標楷體" w:eastAsia="標楷體" w:hAnsi="標楷體" w:hint="eastAsia"/>
                <w:sz w:val="28"/>
                <w:szCs w:val="28"/>
              </w:rPr>
              <w:t>各機關學校倘另定有防治與申訴作業規定，</w:t>
            </w:r>
            <w:r w:rsidR="005B58EC" w:rsidRPr="00974DF4">
              <w:rPr>
                <w:rFonts w:ascii="標楷體" w:eastAsia="標楷體" w:hAnsi="標楷體" w:hint="eastAsia"/>
                <w:sz w:val="28"/>
                <w:szCs w:val="28"/>
              </w:rPr>
              <w:t>於不牴觸本注意事項之範圍內，</w:t>
            </w:r>
            <w:r w:rsidR="00327C24" w:rsidRPr="00974DF4">
              <w:rPr>
                <w:rFonts w:ascii="標楷體" w:eastAsia="標楷體" w:hAnsi="標楷體" w:hint="eastAsia"/>
                <w:sz w:val="28"/>
                <w:szCs w:val="28"/>
              </w:rPr>
              <w:t>從其規定；無相關規定者，應依本注意事項辦理。</w:t>
            </w:r>
          </w:p>
        </w:tc>
        <w:tc>
          <w:tcPr>
            <w:tcW w:w="2988" w:type="dxa"/>
            <w:shd w:val="clear" w:color="auto" w:fill="auto"/>
          </w:tcPr>
          <w:p w14:paraId="43B89DDE" w14:textId="77777777" w:rsidR="00113F35" w:rsidRPr="003B6E1A" w:rsidRDefault="00113F35"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明定各機關學校自行另定規定之依據。</w:t>
            </w:r>
          </w:p>
        </w:tc>
      </w:tr>
      <w:bookmarkEnd w:id="21"/>
    </w:tbl>
    <w:p w14:paraId="6D89FF95" w14:textId="77777777" w:rsidR="00FA545B" w:rsidRPr="00FA545B" w:rsidRDefault="00FA545B" w:rsidP="00FA545B">
      <w:pPr>
        <w:ind w:left="1680" w:hangingChars="600" w:hanging="1680"/>
        <w:rPr>
          <w:rFonts w:ascii="標楷體" w:eastAsia="標楷體" w:hAnsi="標楷體"/>
          <w:sz w:val="28"/>
          <w:szCs w:val="28"/>
        </w:rPr>
      </w:pPr>
    </w:p>
    <w:sectPr w:rsidR="00FA545B" w:rsidRPr="00FA545B" w:rsidSect="00FA545B">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5319E" w14:textId="77777777" w:rsidR="000A322E" w:rsidRDefault="000A322E" w:rsidP="00351F29">
      <w:r>
        <w:separator/>
      </w:r>
    </w:p>
  </w:endnote>
  <w:endnote w:type="continuationSeparator" w:id="0">
    <w:p w14:paraId="2AEFFC4F" w14:textId="77777777" w:rsidR="000A322E" w:rsidRDefault="000A322E" w:rsidP="003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2284E" w14:textId="77777777" w:rsidR="000A322E" w:rsidRDefault="000A322E" w:rsidP="00351F29">
      <w:r>
        <w:separator/>
      </w:r>
    </w:p>
  </w:footnote>
  <w:footnote w:type="continuationSeparator" w:id="0">
    <w:p w14:paraId="6A9DA4FE" w14:textId="77777777" w:rsidR="000A322E" w:rsidRDefault="000A322E" w:rsidP="00351F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2041B"/>
    <w:rsid w:val="00041802"/>
    <w:rsid w:val="00053DBE"/>
    <w:rsid w:val="00063A4B"/>
    <w:rsid w:val="00077A0C"/>
    <w:rsid w:val="000963A6"/>
    <w:rsid w:val="000A322E"/>
    <w:rsid w:val="000B31BA"/>
    <w:rsid w:val="00113F35"/>
    <w:rsid w:val="00114D26"/>
    <w:rsid w:val="00115507"/>
    <w:rsid w:val="0013659E"/>
    <w:rsid w:val="001B6381"/>
    <w:rsid w:val="001C1611"/>
    <w:rsid w:val="001D1E80"/>
    <w:rsid w:val="00211E06"/>
    <w:rsid w:val="002450BC"/>
    <w:rsid w:val="002521F3"/>
    <w:rsid w:val="00287A4D"/>
    <w:rsid w:val="002C28D6"/>
    <w:rsid w:val="002F4010"/>
    <w:rsid w:val="0030591E"/>
    <w:rsid w:val="00324A86"/>
    <w:rsid w:val="00327C24"/>
    <w:rsid w:val="00351F29"/>
    <w:rsid w:val="00377D1A"/>
    <w:rsid w:val="00392832"/>
    <w:rsid w:val="00392936"/>
    <w:rsid w:val="003B2472"/>
    <w:rsid w:val="003B6E1A"/>
    <w:rsid w:val="003B7401"/>
    <w:rsid w:val="003C4975"/>
    <w:rsid w:val="003F36F4"/>
    <w:rsid w:val="003F713D"/>
    <w:rsid w:val="004351F4"/>
    <w:rsid w:val="004703E5"/>
    <w:rsid w:val="004D0CA3"/>
    <w:rsid w:val="004E1CB7"/>
    <w:rsid w:val="00505206"/>
    <w:rsid w:val="00543ED3"/>
    <w:rsid w:val="005870ED"/>
    <w:rsid w:val="005B58EC"/>
    <w:rsid w:val="0060556F"/>
    <w:rsid w:val="00622CC8"/>
    <w:rsid w:val="006255AB"/>
    <w:rsid w:val="00633EF8"/>
    <w:rsid w:val="00653C8B"/>
    <w:rsid w:val="00676C2B"/>
    <w:rsid w:val="00685C6D"/>
    <w:rsid w:val="006C10DD"/>
    <w:rsid w:val="006C5D90"/>
    <w:rsid w:val="006F1B0E"/>
    <w:rsid w:val="007168B5"/>
    <w:rsid w:val="007273CF"/>
    <w:rsid w:val="00781EC0"/>
    <w:rsid w:val="00783E85"/>
    <w:rsid w:val="00791526"/>
    <w:rsid w:val="00791979"/>
    <w:rsid w:val="007B4191"/>
    <w:rsid w:val="007C7E61"/>
    <w:rsid w:val="007E052B"/>
    <w:rsid w:val="00832820"/>
    <w:rsid w:val="00832F29"/>
    <w:rsid w:val="008515FE"/>
    <w:rsid w:val="00865E65"/>
    <w:rsid w:val="008779E6"/>
    <w:rsid w:val="008C0091"/>
    <w:rsid w:val="008C6977"/>
    <w:rsid w:val="008D4EA8"/>
    <w:rsid w:val="008E7FAB"/>
    <w:rsid w:val="0092655E"/>
    <w:rsid w:val="00974DF4"/>
    <w:rsid w:val="00A72C8A"/>
    <w:rsid w:val="00A9222A"/>
    <w:rsid w:val="00A93546"/>
    <w:rsid w:val="00B134D1"/>
    <w:rsid w:val="00B72885"/>
    <w:rsid w:val="00B82511"/>
    <w:rsid w:val="00BA3501"/>
    <w:rsid w:val="00BA5CF3"/>
    <w:rsid w:val="00BA6453"/>
    <w:rsid w:val="00BB3060"/>
    <w:rsid w:val="00BE0822"/>
    <w:rsid w:val="00C11BEC"/>
    <w:rsid w:val="00C21554"/>
    <w:rsid w:val="00C443AB"/>
    <w:rsid w:val="00C543AC"/>
    <w:rsid w:val="00C658E8"/>
    <w:rsid w:val="00C94EB0"/>
    <w:rsid w:val="00CA43C8"/>
    <w:rsid w:val="00CD5BF7"/>
    <w:rsid w:val="00CE586B"/>
    <w:rsid w:val="00CF3FA4"/>
    <w:rsid w:val="00D431DA"/>
    <w:rsid w:val="00D7528B"/>
    <w:rsid w:val="00DC56E0"/>
    <w:rsid w:val="00DD1251"/>
    <w:rsid w:val="00DE6426"/>
    <w:rsid w:val="00E05AB0"/>
    <w:rsid w:val="00E447ED"/>
    <w:rsid w:val="00E8700E"/>
    <w:rsid w:val="00EA389A"/>
    <w:rsid w:val="00EB4180"/>
    <w:rsid w:val="00EC55B9"/>
    <w:rsid w:val="00ED0ED1"/>
    <w:rsid w:val="00F042E0"/>
    <w:rsid w:val="00F266DA"/>
    <w:rsid w:val="00F63283"/>
    <w:rsid w:val="00F82A4E"/>
    <w:rsid w:val="00FA545B"/>
    <w:rsid w:val="00FD1847"/>
    <w:rsid w:val="00FD4569"/>
    <w:rsid w:val="00FE6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525B9"/>
  <w15:docId w15:val="{8B642C1F-5A48-47B3-8CAA-357123F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F29"/>
    <w:pPr>
      <w:tabs>
        <w:tab w:val="center" w:pos="4153"/>
        <w:tab w:val="right" w:pos="8306"/>
      </w:tabs>
      <w:snapToGrid w:val="0"/>
    </w:pPr>
    <w:rPr>
      <w:sz w:val="20"/>
      <w:szCs w:val="20"/>
    </w:rPr>
  </w:style>
  <w:style w:type="character" w:customStyle="1" w:styleId="a5">
    <w:name w:val="頁首 字元"/>
    <w:link w:val="a4"/>
    <w:uiPriority w:val="99"/>
    <w:rsid w:val="00351F29"/>
    <w:rPr>
      <w:kern w:val="2"/>
    </w:rPr>
  </w:style>
  <w:style w:type="paragraph" w:styleId="a6">
    <w:name w:val="footer"/>
    <w:basedOn w:val="a"/>
    <w:link w:val="a7"/>
    <w:uiPriority w:val="99"/>
    <w:unhideWhenUsed/>
    <w:rsid w:val="00351F29"/>
    <w:pPr>
      <w:tabs>
        <w:tab w:val="center" w:pos="4153"/>
        <w:tab w:val="right" w:pos="8306"/>
      </w:tabs>
      <w:snapToGrid w:val="0"/>
    </w:pPr>
    <w:rPr>
      <w:sz w:val="20"/>
      <w:szCs w:val="20"/>
    </w:rPr>
  </w:style>
  <w:style w:type="character" w:customStyle="1" w:styleId="a7">
    <w:name w:val="頁尾 字元"/>
    <w:link w:val="a6"/>
    <w:uiPriority w:val="99"/>
    <w:rsid w:val="00351F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272">
      <w:bodyDiv w:val="1"/>
      <w:marLeft w:val="0"/>
      <w:marRight w:val="0"/>
      <w:marTop w:val="0"/>
      <w:marBottom w:val="0"/>
      <w:divBdr>
        <w:top w:val="none" w:sz="0" w:space="0" w:color="auto"/>
        <w:left w:val="none" w:sz="0" w:space="0" w:color="auto"/>
        <w:bottom w:val="none" w:sz="0" w:space="0" w:color="auto"/>
        <w:right w:val="none" w:sz="0" w:space="0" w:color="auto"/>
      </w:divBdr>
    </w:div>
    <w:div w:id="164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502</Words>
  <Characters>2864</Characters>
  <Application>Microsoft Office Word</Application>
  <DocSecurity>0</DocSecurity>
  <Lines>23</Lines>
  <Paragraphs>6</Paragraphs>
  <ScaleCrop>false</ScaleCrop>
  <Company>桃園縣政府</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2022-05-02T01:56:00Z</cp:lastPrinted>
  <dcterms:created xsi:type="dcterms:W3CDTF">2022-05-06T02:39:00Z</dcterms:created>
  <dcterms:modified xsi:type="dcterms:W3CDTF">2022-05-06T02:39:00Z</dcterms:modified>
</cp:coreProperties>
</file>