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00" w:rsidRPr="007751ED" w:rsidRDefault="004B4700" w:rsidP="00E9732D">
      <w:pPr>
        <w:widowControl/>
        <w:snapToGrid w:val="0"/>
        <w:spacing w:beforeLines="50"/>
        <w:jc w:val="center"/>
        <w:outlineLvl w:val="1"/>
        <w:rPr>
          <w:rFonts w:eastAsia="標楷體"/>
          <w:w w:val="200"/>
          <w:sz w:val="28"/>
          <w:szCs w:val="36"/>
        </w:rPr>
      </w:pPr>
      <w:bookmarkStart w:id="0" w:name="_GoBack"/>
      <w:bookmarkEnd w:id="0"/>
      <w:r w:rsidRPr="00B8233D">
        <w:rPr>
          <w:rFonts w:eastAsia="標楷體" w:hint="eastAsia"/>
          <w:b/>
          <w:sz w:val="36"/>
          <w:szCs w:val="36"/>
        </w:rPr>
        <w:t>國立聯合大學傑出校友選拔</w:t>
      </w:r>
      <w:r w:rsidRPr="007751ED">
        <w:rPr>
          <w:rFonts w:eastAsia="標楷體" w:hint="eastAsia"/>
          <w:b/>
          <w:sz w:val="36"/>
          <w:szCs w:val="36"/>
        </w:rPr>
        <w:t>辦法</w:t>
      </w:r>
    </w:p>
    <w:p w:rsidR="004B4700" w:rsidRPr="007751ED" w:rsidRDefault="004B4700" w:rsidP="003130A4">
      <w:pPr>
        <w:snapToGrid w:val="0"/>
        <w:jc w:val="right"/>
        <w:rPr>
          <w:rFonts w:eastAsia="標楷體"/>
        </w:rPr>
      </w:pPr>
      <w:r w:rsidRPr="007751ED">
        <w:rPr>
          <w:rFonts w:eastAsia="標楷體"/>
        </w:rPr>
        <w:t>92</w:t>
      </w:r>
      <w:r w:rsidRPr="007751ED">
        <w:rPr>
          <w:rFonts w:eastAsia="標楷體" w:hint="eastAsia"/>
        </w:rPr>
        <w:t>年</w:t>
      </w:r>
      <w:r w:rsidRPr="007751ED">
        <w:rPr>
          <w:rFonts w:eastAsia="標楷體"/>
        </w:rPr>
        <w:t>8</w:t>
      </w:r>
      <w:r w:rsidRPr="007751ED">
        <w:rPr>
          <w:rFonts w:eastAsia="標楷體" w:hint="eastAsia"/>
        </w:rPr>
        <w:t>月</w:t>
      </w:r>
      <w:r w:rsidRPr="007751ED">
        <w:rPr>
          <w:rFonts w:eastAsia="標楷體"/>
        </w:rPr>
        <w:t>26</w:t>
      </w:r>
      <w:r w:rsidRPr="007751ED">
        <w:rPr>
          <w:rFonts w:eastAsia="標楷體" w:hint="eastAsia"/>
        </w:rPr>
        <w:t>日第</w:t>
      </w:r>
      <w:r w:rsidRPr="007751ED">
        <w:rPr>
          <w:rFonts w:eastAsia="標楷體"/>
        </w:rPr>
        <w:t>1</w:t>
      </w:r>
      <w:r w:rsidRPr="007751ED">
        <w:rPr>
          <w:rFonts w:eastAsia="標楷體" w:hint="eastAsia"/>
        </w:rPr>
        <w:t>次行政會議通過</w:t>
      </w:r>
    </w:p>
    <w:p w:rsidR="004B4700" w:rsidRDefault="004B4700" w:rsidP="003130A4">
      <w:pPr>
        <w:snapToGrid w:val="0"/>
        <w:jc w:val="right"/>
        <w:rPr>
          <w:rFonts w:eastAsia="標楷體"/>
        </w:rPr>
      </w:pPr>
      <w:r w:rsidRPr="007751ED">
        <w:rPr>
          <w:rFonts w:eastAsia="標楷體"/>
        </w:rPr>
        <w:t>95</w:t>
      </w:r>
      <w:r w:rsidRPr="007751ED">
        <w:rPr>
          <w:rFonts w:eastAsia="標楷體" w:hint="eastAsia"/>
        </w:rPr>
        <w:t>年</w:t>
      </w:r>
      <w:r w:rsidRPr="007751ED">
        <w:rPr>
          <w:rFonts w:eastAsia="標楷體"/>
        </w:rPr>
        <w:t>8</w:t>
      </w:r>
      <w:r w:rsidRPr="007751ED">
        <w:rPr>
          <w:rFonts w:eastAsia="標楷體" w:hint="eastAsia"/>
        </w:rPr>
        <w:t>月</w:t>
      </w:r>
      <w:r w:rsidRPr="007751ED">
        <w:rPr>
          <w:rFonts w:eastAsia="標楷體"/>
        </w:rPr>
        <w:t>31</w:t>
      </w:r>
      <w:r>
        <w:rPr>
          <w:rFonts w:eastAsia="標楷體" w:hint="eastAsia"/>
        </w:rPr>
        <w:t>日第</w:t>
      </w:r>
      <w:r>
        <w:rPr>
          <w:rFonts w:eastAsia="標楷體"/>
        </w:rPr>
        <w:t>28</w:t>
      </w:r>
      <w:r>
        <w:rPr>
          <w:rFonts w:eastAsia="標楷體" w:hint="eastAsia"/>
        </w:rPr>
        <w:t>次行政會議修正通過</w:t>
      </w:r>
    </w:p>
    <w:p w:rsidR="004B4700" w:rsidRDefault="004B4700" w:rsidP="003130A4">
      <w:pPr>
        <w:snapToGrid w:val="0"/>
        <w:jc w:val="right"/>
        <w:rPr>
          <w:rFonts w:eastAsia="標楷體"/>
        </w:rPr>
      </w:pPr>
      <w:r>
        <w:rPr>
          <w:rFonts w:eastAsia="標楷體"/>
        </w:rPr>
        <w:t>100</w:t>
      </w:r>
      <w:r>
        <w:rPr>
          <w:rFonts w:eastAsia="標楷體" w:hint="eastAsia"/>
        </w:rPr>
        <w:t>年</w:t>
      </w:r>
      <w:r>
        <w:rPr>
          <w:rFonts w:eastAsia="標楷體"/>
        </w:rPr>
        <w:t>1</w:t>
      </w:r>
      <w:r>
        <w:rPr>
          <w:rFonts w:eastAsia="標楷體" w:hint="eastAsia"/>
        </w:rPr>
        <w:t>月</w:t>
      </w:r>
      <w:r>
        <w:rPr>
          <w:rFonts w:eastAsia="標楷體"/>
        </w:rPr>
        <w:t>4</w:t>
      </w:r>
      <w:r>
        <w:rPr>
          <w:rFonts w:eastAsia="標楷體" w:hint="eastAsia"/>
        </w:rPr>
        <w:t>日第</w:t>
      </w:r>
      <w:r>
        <w:rPr>
          <w:rFonts w:eastAsia="標楷體"/>
        </w:rPr>
        <w:t>64</w:t>
      </w:r>
      <w:r>
        <w:rPr>
          <w:rFonts w:eastAsia="標楷體" w:hint="eastAsia"/>
        </w:rPr>
        <w:t>次行政會議修正通過</w:t>
      </w:r>
    </w:p>
    <w:p w:rsidR="004B4700" w:rsidRDefault="004B4700" w:rsidP="003130A4">
      <w:pPr>
        <w:snapToGrid w:val="0"/>
        <w:jc w:val="right"/>
        <w:rPr>
          <w:rFonts w:eastAsia="標楷體"/>
        </w:rPr>
      </w:pPr>
      <w:r>
        <w:rPr>
          <w:rFonts w:eastAsia="標楷體"/>
        </w:rPr>
        <w:t>103</w:t>
      </w:r>
      <w:r>
        <w:rPr>
          <w:rFonts w:eastAsia="標楷體" w:hint="eastAsia"/>
        </w:rPr>
        <w:t>年</w:t>
      </w:r>
      <w:r>
        <w:rPr>
          <w:rFonts w:eastAsia="標楷體"/>
        </w:rPr>
        <w:t>12</w:t>
      </w:r>
      <w:r>
        <w:rPr>
          <w:rFonts w:eastAsia="標楷體" w:hint="eastAsia"/>
        </w:rPr>
        <w:t>月</w:t>
      </w:r>
      <w:r>
        <w:rPr>
          <w:rFonts w:eastAsia="標楷體"/>
        </w:rPr>
        <w:t>2</w:t>
      </w:r>
      <w:r>
        <w:rPr>
          <w:rFonts w:eastAsia="標楷體" w:hint="eastAsia"/>
        </w:rPr>
        <w:t>日第</w:t>
      </w:r>
      <w:r>
        <w:rPr>
          <w:rFonts w:eastAsia="標楷體"/>
        </w:rPr>
        <w:t>95</w:t>
      </w:r>
      <w:r>
        <w:rPr>
          <w:rFonts w:eastAsia="標楷體" w:hint="eastAsia"/>
        </w:rPr>
        <w:t>次行政會議修正通過</w:t>
      </w:r>
    </w:p>
    <w:p w:rsidR="004B4700" w:rsidRPr="00F143A8" w:rsidRDefault="004B4700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F143A8">
        <w:rPr>
          <w:rFonts w:eastAsia="標楷體" w:hint="eastAsia"/>
          <w:b/>
          <w:sz w:val="28"/>
          <w:szCs w:val="28"/>
        </w:rPr>
        <w:t>第一章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Pr="00F143A8">
        <w:rPr>
          <w:rFonts w:eastAsia="標楷體" w:hint="eastAsia"/>
          <w:b/>
          <w:sz w:val="28"/>
          <w:szCs w:val="28"/>
        </w:rPr>
        <w:t>宗旨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F143A8">
        <w:rPr>
          <w:rFonts w:eastAsia="標楷體" w:hint="eastAsia"/>
          <w:sz w:val="28"/>
          <w:szCs w:val="28"/>
        </w:rPr>
        <w:t>第一條</w:t>
      </w:r>
      <w:r w:rsidRPr="00F143A8">
        <w:rPr>
          <w:rFonts w:eastAsia="標楷體"/>
          <w:sz w:val="28"/>
          <w:szCs w:val="28"/>
        </w:rPr>
        <w:tab/>
      </w:r>
      <w:r w:rsidRPr="00F143A8">
        <w:rPr>
          <w:rFonts w:eastAsia="標楷體" w:hint="eastAsia"/>
          <w:sz w:val="28"/>
          <w:szCs w:val="28"/>
        </w:rPr>
        <w:t>為表揚本校歷屆校友</w:t>
      </w:r>
      <w:r>
        <w:rPr>
          <w:rFonts w:eastAsia="標楷體"/>
          <w:sz w:val="28"/>
          <w:szCs w:val="28"/>
        </w:rPr>
        <w:t>(</w:t>
      </w:r>
      <w:r w:rsidRPr="00F143A8">
        <w:rPr>
          <w:rFonts w:eastAsia="標楷體" w:hint="eastAsia"/>
          <w:sz w:val="28"/>
          <w:szCs w:val="28"/>
        </w:rPr>
        <w:t>含校友團體</w:t>
      </w:r>
      <w:r>
        <w:rPr>
          <w:rFonts w:eastAsia="標楷體"/>
          <w:sz w:val="28"/>
          <w:szCs w:val="28"/>
        </w:rPr>
        <w:t>)</w:t>
      </w:r>
      <w:r w:rsidRPr="00F143A8">
        <w:rPr>
          <w:rFonts w:eastAsia="標楷體" w:hint="eastAsia"/>
          <w:sz w:val="28"/>
          <w:szCs w:val="28"/>
        </w:rPr>
        <w:t>具有優異成就，對社會有特殊貢獻者，並作</w:t>
      </w:r>
      <w:r w:rsidRPr="0063637E">
        <w:rPr>
          <w:rFonts w:eastAsia="標楷體" w:hint="eastAsia"/>
          <w:sz w:val="28"/>
          <w:szCs w:val="28"/>
        </w:rPr>
        <w:t>為全體校友之楷模以激發校友向心力及榮譽感，特訂定國立聯合大學傑出校友選拔辦法</w:t>
      </w:r>
      <w:r w:rsidRPr="0063637E">
        <w:rPr>
          <w:rFonts w:eastAsia="標楷體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以下簡稱本辦法</w:t>
      </w:r>
      <w:r w:rsidRPr="0063637E">
        <w:rPr>
          <w:rFonts w:eastAsia="標楷體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。</w:t>
      </w:r>
    </w:p>
    <w:p w:rsidR="004B4700" w:rsidRPr="0063637E" w:rsidRDefault="004B4700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第二章　推薦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 xml:space="preserve">第二條　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凡本校歷屆校友</w:t>
      </w:r>
      <w:r w:rsidRPr="0063637E">
        <w:rPr>
          <w:rFonts w:eastAsia="標楷體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不含曾獲頒傑出校友者</w:t>
      </w:r>
      <w:r w:rsidRPr="0063637E">
        <w:rPr>
          <w:rFonts w:eastAsia="標楷體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有下列事蹟之一者，得經推薦為傑出校友候選人：</w:t>
      </w:r>
    </w:p>
    <w:p w:rsidR="004B4700" w:rsidRPr="0063637E" w:rsidRDefault="004B4700" w:rsidP="00FB0115">
      <w:pPr>
        <w:snapToGrid w:val="0"/>
        <w:ind w:firstLine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一、在事業上有特殊成就者；</w:t>
      </w:r>
    </w:p>
    <w:p w:rsidR="004B4700" w:rsidRPr="0063637E" w:rsidRDefault="004B4700" w:rsidP="00FB0115">
      <w:pPr>
        <w:snapToGrid w:val="0"/>
        <w:ind w:firstLine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二、在學術上有傑出表現者；</w:t>
      </w:r>
    </w:p>
    <w:p w:rsidR="004B4700" w:rsidRPr="0063637E" w:rsidRDefault="004B4700" w:rsidP="00FB0115">
      <w:pPr>
        <w:snapToGrid w:val="0"/>
        <w:ind w:firstLine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三、熱心公益，服務人群為社會肯定者；</w:t>
      </w:r>
    </w:p>
    <w:p w:rsidR="004B4700" w:rsidRPr="0063637E" w:rsidRDefault="004B4700" w:rsidP="00FB0115">
      <w:pPr>
        <w:snapToGrid w:val="0"/>
        <w:ind w:firstLine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四、對母校有特殊貢獻者。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第三條　凡符合前條各款資格條件者得透過下列管道，填寫傑出校友推薦表格，具體陳述候選人之傑出表現，逕送本校秘書室公共事務組。</w:t>
      </w:r>
    </w:p>
    <w:p w:rsidR="004B4700" w:rsidRPr="0063637E" w:rsidRDefault="004B4700" w:rsidP="00FB0115">
      <w:pPr>
        <w:snapToGrid w:val="0"/>
        <w:ind w:firstLine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一、本校校友總會推薦；</w:t>
      </w:r>
    </w:p>
    <w:p w:rsidR="004B4700" w:rsidRPr="0063637E" w:rsidRDefault="004B4700" w:rsidP="00FB0115">
      <w:pPr>
        <w:snapToGrid w:val="0"/>
        <w:ind w:firstLine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二、本校教學暨行政單位推薦；</w:t>
      </w:r>
    </w:p>
    <w:p w:rsidR="004B4700" w:rsidRPr="0063637E" w:rsidRDefault="004B4700" w:rsidP="00FB0115">
      <w:pPr>
        <w:snapToGrid w:val="0"/>
        <w:ind w:firstLine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三、服務機構負責人或社會公益團體推薦；</w:t>
      </w:r>
    </w:p>
    <w:p w:rsidR="004B4700" w:rsidRPr="0063637E" w:rsidRDefault="004B4700" w:rsidP="00FB0115">
      <w:pPr>
        <w:snapToGrid w:val="0"/>
        <w:ind w:firstLine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四、五位</w:t>
      </w:r>
      <w:r w:rsidRPr="0063637E">
        <w:rPr>
          <w:rFonts w:eastAsia="標楷體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含</w:t>
      </w:r>
      <w:r w:rsidRPr="0063637E">
        <w:rPr>
          <w:rFonts w:eastAsia="標楷體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以上校友推薦。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第四條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推薦者必須填寫傑出校友推薦表格、簡介、佐證資料及照片等，於每年</w:t>
      </w:r>
      <w:r w:rsidRPr="00B00598">
        <w:rPr>
          <w:rFonts w:eastAsia="標楷體" w:hint="eastAsia"/>
          <w:sz w:val="28"/>
          <w:szCs w:val="28"/>
          <w:u w:val="single"/>
        </w:rPr>
        <w:t>六月三十日前</w:t>
      </w:r>
      <w:r w:rsidRPr="0063637E">
        <w:rPr>
          <w:rFonts w:eastAsia="標楷體" w:hint="eastAsia"/>
          <w:sz w:val="28"/>
          <w:szCs w:val="28"/>
        </w:rPr>
        <w:t>送達本校秘書室公共事務組。</w:t>
      </w:r>
    </w:p>
    <w:p w:rsidR="004B4700" w:rsidRPr="0063637E" w:rsidRDefault="004B4700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第三章　審查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第五條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選拔委員會之組織：傑出校友選拔委員會由本校與本校校友總會及社會賢達組成之，委員人數為十一人，其中本校推派五人、校友總會推派三人，社會賢達三人則由校長邀請，本校校友總會理事長</w:t>
      </w:r>
      <w:r w:rsidRPr="0063637E">
        <w:rPr>
          <w:rFonts w:eastAsia="標楷體"/>
          <w:sz w:val="28"/>
          <w:szCs w:val="28"/>
        </w:rPr>
        <w:t>(</w:t>
      </w:r>
      <w:r w:rsidRPr="0063637E">
        <w:rPr>
          <w:rFonts w:eastAsia="標楷體" w:hint="eastAsia"/>
          <w:sz w:val="28"/>
          <w:szCs w:val="28"/>
        </w:rPr>
        <w:t>或代表</w:t>
      </w:r>
      <w:r w:rsidRPr="0063637E">
        <w:rPr>
          <w:rFonts w:eastAsia="標楷體"/>
          <w:sz w:val="28"/>
          <w:szCs w:val="28"/>
        </w:rPr>
        <w:t>)</w:t>
      </w:r>
      <w:r w:rsidRPr="0063637E">
        <w:rPr>
          <w:rFonts w:eastAsia="標楷體" w:hint="eastAsia"/>
          <w:sz w:val="28"/>
          <w:szCs w:val="28"/>
        </w:rPr>
        <w:t>為當然委員，校長為召集人。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第六條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選拔委員會負責審查候選人之事蹟，於十月十五日前召開初審會議，且須於校慶十五天前召開複審會議並決定傑出校友當選人。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第七條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傑出校友係依校友之成就而定，名額不受限制。選拔方式為先經本校推派之五名委員初審，然後交選拔委員會複審，採不記名投票方式表決，獲委員會半數以上同意者為當選。</w:t>
      </w:r>
    </w:p>
    <w:p w:rsidR="004B4700" w:rsidRPr="0063637E" w:rsidRDefault="004B4700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第四章　表揚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第八條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傑出校友產生後，於每年校慶大會頒發「傑出校友當選證書」予以表揚，並將其傑出事蹟展示於校史館及刊登於本校暨校友會刊物。</w:t>
      </w:r>
    </w:p>
    <w:p w:rsidR="004B4700" w:rsidRPr="0063637E" w:rsidRDefault="004B4700" w:rsidP="003130A4">
      <w:pPr>
        <w:snapToGrid w:val="0"/>
        <w:jc w:val="both"/>
        <w:rPr>
          <w:rFonts w:eastAsia="標楷體"/>
          <w:b/>
          <w:sz w:val="28"/>
          <w:szCs w:val="28"/>
        </w:rPr>
      </w:pPr>
      <w:r w:rsidRPr="0063637E">
        <w:rPr>
          <w:rFonts w:eastAsia="標楷體" w:hint="eastAsia"/>
          <w:b/>
          <w:sz w:val="28"/>
          <w:szCs w:val="28"/>
        </w:rPr>
        <w:t>第五章　附則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  <w:u w:val="thick"/>
        </w:rPr>
      </w:pPr>
      <w:r w:rsidRPr="0063637E">
        <w:rPr>
          <w:rFonts w:eastAsia="標楷體" w:hint="eastAsia"/>
          <w:sz w:val="28"/>
          <w:szCs w:val="28"/>
        </w:rPr>
        <w:t>第九條</w:t>
      </w:r>
      <w:r w:rsidRPr="0063637E">
        <w:rPr>
          <w:rFonts w:eastAsia="標楷體"/>
          <w:sz w:val="28"/>
          <w:szCs w:val="28"/>
        </w:rPr>
        <w:tab/>
      </w:r>
      <w:r w:rsidRPr="00B00598">
        <w:rPr>
          <w:rFonts w:eastAsia="標楷體" w:hint="eastAsia"/>
          <w:sz w:val="28"/>
          <w:szCs w:val="28"/>
        </w:rPr>
        <w:t>傑出校友經判處有期徒刑以上之刑確定，自動取消其資格，但受緩刑宣告者，不在此限。</w:t>
      </w:r>
    </w:p>
    <w:p w:rsidR="004B4700" w:rsidRPr="0063637E" w:rsidRDefault="004B4700" w:rsidP="00FB0115">
      <w:pPr>
        <w:snapToGrid w:val="0"/>
        <w:ind w:left="31680" w:hangingChars="413" w:firstLine="31680"/>
        <w:jc w:val="both"/>
        <w:rPr>
          <w:rFonts w:eastAsia="標楷體"/>
          <w:sz w:val="28"/>
          <w:szCs w:val="28"/>
        </w:rPr>
      </w:pPr>
      <w:r w:rsidRPr="0063637E">
        <w:rPr>
          <w:rFonts w:eastAsia="標楷體" w:hint="eastAsia"/>
          <w:sz w:val="28"/>
          <w:szCs w:val="28"/>
        </w:rPr>
        <w:t>第十條</w:t>
      </w:r>
      <w:r w:rsidRPr="0063637E">
        <w:rPr>
          <w:rFonts w:eastAsia="標楷體"/>
          <w:sz w:val="28"/>
          <w:szCs w:val="28"/>
        </w:rPr>
        <w:tab/>
      </w:r>
      <w:r w:rsidRPr="0063637E">
        <w:rPr>
          <w:rFonts w:eastAsia="標楷體" w:hint="eastAsia"/>
          <w:sz w:val="28"/>
          <w:szCs w:val="28"/>
        </w:rPr>
        <w:t>本辦法經行政會議通過後</w:t>
      </w:r>
      <w:r w:rsidRPr="00B00598">
        <w:rPr>
          <w:rFonts w:eastAsia="標楷體" w:hint="eastAsia"/>
          <w:sz w:val="28"/>
          <w:szCs w:val="28"/>
        </w:rPr>
        <w:t>公布</w:t>
      </w:r>
      <w:r w:rsidRPr="0063637E">
        <w:rPr>
          <w:rFonts w:eastAsia="標楷體" w:hint="eastAsia"/>
          <w:sz w:val="28"/>
          <w:szCs w:val="28"/>
        </w:rPr>
        <w:t>實施。</w:t>
      </w:r>
    </w:p>
    <w:p w:rsidR="004B4700" w:rsidRPr="0063637E" w:rsidRDefault="004B4700">
      <w:pPr>
        <w:rPr>
          <w:sz w:val="28"/>
          <w:szCs w:val="28"/>
        </w:rPr>
      </w:pPr>
    </w:p>
    <w:sectPr w:rsidR="004B4700" w:rsidRPr="0063637E" w:rsidSect="0063637E">
      <w:pgSz w:w="11906" w:h="16838"/>
      <w:pgMar w:top="720" w:right="720" w:bottom="720" w:left="720" w:header="425" w:footer="28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00" w:rsidRDefault="004B4700" w:rsidP="0063637E">
      <w:r>
        <w:separator/>
      </w:r>
    </w:p>
  </w:endnote>
  <w:endnote w:type="continuationSeparator" w:id="1">
    <w:p w:rsidR="004B4700" w:rsidRDefault="004B4700" w:rsidP="0063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00" w:rsidRDefault="004B4700" w:rsidP="0063637E">
      <w:r>
        <w:separator/>
      </w:r>
    </w:p>
  </w:footnote>
  <w:footnote w:type="continuationSeparator" w:id="1">
    <w:p w:rsidR="004B4700" w:rsidRDefault="004B4700" w:rsidP="006363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0A4"/>
    <w:rsid w:val="000877EB"/>
    <w:rsid w:val="00154EAA"/>
    <w:rsid w:val="002C4FB6"/>
    <w:rsid w:val="002D3015"/>
    <w:rsid w:val="003130A4"/>
    <w:rsid w:val="003E738C"/>
    <w:rsid w:val="004B4700"/>
    <w:rsid w:val="0063637E"/>
    <w:rsid w:val="00645F3B"/>
    <w:rsid w:val="0066646B"/>
    <w:rsid w:val="007751ED"/>
    <w:rsid w:val="00944816"/>
    <w:rsid w:val="009E36BF"/>
    <w:rsid w:val="00B00598"/>
    <w:rsid w:val="00B029B7"/>
    <w:rsid w:val="00B8233D"/>
    <w:rsid w:val="00C41AB1"/>
    <w:rsid w:val="00E9732D"/>
    <w:rsid w:val="00F143A8"/>
    <w:rsid w:val="00F32767"/>
    <w:rsid w:val="00F47F47"/>
    <w:rsid w:val="00F65192"/>
    <w:rsid w:val="00FB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A4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3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0A4"/>
    <w:rPr>
      <w:rFonts w:ascii="Times New Roman" w:eastAsia="新細明體" w:hAnsi="Times New Roman" w:cs="Times New Roman"/>
      <w:sz w:val="20"/>
      <w:szCs w:val="20"/>
      <w:lang/>
    </w:rPr>
  </w:style>
  <w:style w:type="paragraph" w:styleId="Header">
    <w:name w:val="header"/>
    <w:basedOn w:val="Normal"/>
    <w:link w:val="HeaderChar"/>
    <w:uiPriority w:val="99"/>
    <w:rsid w:val="00636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63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132</Words>
  <Characters>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103.1202傑出校友選拔辦法-第95次行政會議</dc:title>
  <dc:subject/>
  <dc:creator>秘書室</dc:creator>
  <cp:keywords/>
  <dc:description/>
  <cp:lastModifiedBy>user</cp:lastModifiedBy>
  <cp:revision>2</cp:revision>
  <dcterms:created xsi:type="dcterms:W3CDTF">2015-04-09T03:12:00Z</dcterms:created>
  <dcterms:modified xsi:type="dcterms:W3CDTF">2015-04-09T03:12:00Z</dcterms:modified>
</cp:coreProperties>
</file>