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89" w:rsidRPr="00843933" w:rsidRDefault="006E2A89" w:rsidP="006E2A89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43933">
        <w:rPr>
          <w:rFonts w:ascii="標楷體" w:eastAsia="標楷體" w:hAnsi="標楷體" w:hint="eastAsia"/>
          <w:b/>
          <w:sz w:val="36"/>
          <w:szCs w:val="28"/>
        </w:rPr>
        <w:t>數學素養導向教學研習工作坊-奠基進教室</w:t>
      </w:r>
      <w:proofErr w:type="gramStart"/>
      <w:r w:rsidRPr="00843933">
        <w:rPr>
          <w:rFonts w:ascii="標楷體" w:eastAsia="標楷體" w:hAnsi="標楷體" w:hint="eastAsia"/>
          <w:b/>
          <w:sz w:val="36"/>
          <w:szCs w:val="28"/>
        </w:rPr>
        <w:t>共備營 臺</w:t>
      </w:r>
      <w:r>
        <w:rPr>
          <w:rFonts w:ascii="標楷體" w:eastAsia="標楷體" w:hAnsi="標楷體" w:hint="eastAsia"/>
          <w:b/>
          <w:sz w:val="36"/>
          <w:szCs w:val="28"/>
        </w:rPr>
        <w:t>南</w:t>
      </w:r>
      <w:bookmarkStart w:id="0" w:name="_GoBack"/>
      <w:bookmarkEnd w:id="0"/>
      <w:r w:rsidRPr="00843933">
        <w:rPr>
          <w:rFonts w:ascii="標楷體" w:eastAsia="標楷體" w:hAnsi="標楷體" w:hint="eastAsia"/>
          <w:b/>
          <w:sz w:val="36"/>
          <w:szCs w:val="28"/>
        </w:rPr>
        <w:t>場</w:t>
      </w:r>
      <w:proofErr w:type="gramEnd"/>
      <w:r w:rsidRPr="00843933">
        <w:rPr>
          <w:rFonts w:ascii="標楷體" w:eastAsia="標楷體" w:hAnsi="標楷體" w:hint="eastAsia"/>
          <w:b/>
          <w:sz w:val="36"/>
          <w:szCs w:val="28"/>
        </w:rPr>
        <w:t>課程表</w:t>
      </w: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1816"/>
        <w:gridCol w:w="2295"/>
        <w:gridCol w:w="2552"/>
        <w:gridCol w:w="2693"/>
        <w:gridCol w:w="3118"/>
        <w:gridCol w:w="2919"/>
      </w:tblGrid>
      <w:tr w:rsidR="006E2A89" w:rsidRPr="00FF5559" w:rsidTr="006158AF">
        <w:trPr>
          <w:trHeight w:val="506"/>
        </w:trPr>
        <w:tc>
          <w:tcPr>
            <w:tcW w:w="1816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9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52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269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  <w:proofErr w:type="gramEnd"/>
          </w:p>
        </w:tc>
        <w:tc>
          <w:tcPr>
            <w:tcW w:w="311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  <w:tc>
          <w:tcPr>
            <w:tcW w:w="2919" w:type="dxa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AC13E9" w:rsidRDefault="006E2A89" w:rsidP="006158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6E2A89" w:rsidRPr="00FF5559" w:rsidTr="006158AF">
        <w:trPr>
          <w:trHeight w:val="312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8:30~9:10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398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9:10~10:00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數學奠基模組與素養教學 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- 林福來 名譽教授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455158" w:rsidRDefault="006E2A89" w:rsidP="006158AF">
            <w:pPr>
              <w:snapToGrid w:val="0"/>
              <w:rPr>
                <w:rFonts w:ascii="華康方圓體W7(P)" w:eastAsia="華康方圓體W7(P)" w:hAnsi="標楷體"/>
                <w:szCs w:val="28"/>
              </w:rPr>
            </w:pPr>
          </w:p>
        </w:tc>
      </w:tr>
      <w:tr w:rsidR="006E2A89" w:rsidRPr="00FF5559" w:rsidTr="006158AF">
        <w:trPr>
          <w:trHeight w:val="270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10:15~11:45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Pr="00455158" w:rsidRDefault="006E2A89" w:rsidP="006158AF">
            <w:pPr>
              <w:snapToGrid w:val="0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34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</w:tc>
        <w:tc>
          <w:tcPr>
            <w:tcW w:w="31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</w:tc>
        <w:tc>
          <w:tcPr>
            <w:tcW w:w="2919" w:type="dxa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FF5559" w:rsidRDefault="006E2A89" w:rsidP="006158AF">
            <w:pPr>
              <w:snapToGrid w:val="0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9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11:45~12:50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12:50~14:20</w:t>
            </w:r>
          </w:p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</w:t>
            </w:r>
            <w:proofErr w:type="gramEnd"/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果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55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proofErr w:type="gramStart"/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</w:t>
            </w:r>
            <w:proofErr w:type="gramEnd"/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果</w:t>
            </w:r>
          </w:p>
        </w:tc>
        <w:tc>
          <w:tcPr>
            <w:tcW w:w="2919" w:type="dxa"/>
            <w:tcBorders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803B76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88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14:20~14:30</w:t>
            </w:r>
          </w:p>
        </w:tc>
        <w:tc>
          <w:tcPr>
            <w:tcW w:w="13577" w:type="dxa"/>
            <w:gridSpan w:val="5"/>
            <w:tcBorders>
              <w:top w:val="single" w:sz="12" w:space="0" w:color="auto"/>
              <w:left w:val="single" w:sz="12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6E2A89" w:rsidRPr="00FF5559" w:rsidTr="006158AF">
        <w:trPr>
          <w:trHeight w:val="1012"/>
        </w:trPr>
        <w:tc>
          <w:tcPr>
            <w:tcW w:w="18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14:30~16:00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觀課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比面積還是比周長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50125B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柱體和錐體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紅黑加減配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1034"/>
        </w:trPr>
        <w:tc>
          <w:tcPr>
            <w:tcW w:w="1816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A89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proofErr w:type="gramStart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</w:t>
            </w:r>
            <w:proofErr w:type="gramEnd"/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、討論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E2A89" w:rsidRPr="00FB045B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比面積還是比周長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 w:rsidRPr="00FB045B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柱體和錐體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E2A89" w:rsidRPr="006E2A89" w:rsidRDefault="006E2A89" w:rsidP="006E2A89">
            <w:pPr>
              <w:snapToGrid w:val="0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紅黑加減配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</w:tr>
      <w:tr w:rsidR="006E2A89" w:rsidRPr="00FF5559" w:rsidTr="006158AF">
        <w:trPr>
          <w:trHeight w:val="444"/>
        </w:trPr>
        <w:tc>
          <w:tcPr>
            <w:tcW w:w="1816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EC05E9" w:rsidRDefault="006E2A89" w:rsidP="006158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05E9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6E2A89" w:rsidRPr="00FF5559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- 林福來 名譽教授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6E2A89" w:rsidRPr="00603947" w:rsidRDefault="006E2A89" w:rsidP="006158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6BBC" w:rsidRPr="006E2A89" w:rsidRDefault="007E6BBC" w:rsidP="006E2A89"/>
    <w:sectPr w:rsidR="007E6BBC" w:rsidRPr="006E2A89" w:rsidSect="006E2A89">
      <w:pgSz w:w="16838" w:h="11906" w:orient="landscape"/>
      <w:pgMar w:top="284" w:right="82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9"/>
    <w:rsid w:val="006E2A89"/>
    <w:rsid w:val="007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69C7"/>
  <w15:chartTrackingRefBased/>
  <w15:docId w15:val="{015B29C4-7B3B-4F8B-A79C-0B28502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緯宏 黃</cp:lastModifiedBy>
  <cp:revision>1</cp:revision>
  <dcterms:created xsi:type="dcterms:W3CDTF">2019-02-27T02:51:00Z</dcterms:created>
  <dcterms:modified xsi:type="dcterms:W3CDTF">2019-02-27T03:15:00Z</dcterms:modified>
</cp:coreProperties>
</file>